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32"/>
          <w:szCs w:val="32"/>
        </w:rPr>
      </w:pPr>
      <w:r w:rsidDel="00000000" w:rsidR="00000000" w:rsidRPr="00000000">
        <w:rPr>
          <w:rFonts w:ascii="Gill Sans" w:cs="Gill Sans" w:eastAsia="Gill Sans" w:hAnsi="Gill Sans"/>
          <w:b w:val="1"/>
          <w:sz w:val="32"/>
          <w:szCs w:val="32"/>
          <w:rtl w:val="0"/>
        </w:rPr>
        <w:t xml:space="preserve">SUPERVISIÓN DE OBRAS</w:t>
      </w:r>
    </w:p>
    <w:p w:rsidR="00000000" w:rsidDel="00000000" w:rsidP="00000000" w:rsidRDefault="00000000" w:rsidRPr="00000000" w14:paraId="00000002">
      <w:pPr>
        <w:jc w:val="center"/>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03">
      <w:pPr>
        <w:jc w:val="center"/>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04">
      <w:pPr>
        <w:numPr>
          <w:ilvl w:val="0"/>
          <w:numId w:val="10"/>
        </w:numPr>
        <w:pBdr>
          <w:top w:space="0" w:sz="0" w:val="nil"/>
          <w:left w:space="0" w:sz="0" w:val="nil"/>
          <w:bottom w:space="0" w:sz="0" w:val="nil"/>
          <w:right w:space="0" w:sz="0" w:val="nil"/>
          <w:between w:space="0" w:sz="0" w:val="nil"/>
        </w:pBdr>
        <w:ind w:left="142" w:hanging="142"/>
        <w:rPr>
          <w:rFonts w:ascii="Gill Sans" w:cs="Gill Sans" w:eastAsia="Gill Sans" w:hAnsi="Gill Sans"/>
          <w:color w:val="000000"/>
        </w:rPr>
      </w:pPr>
      <w:r w:rsidDel="00000000" w:rsidR="00000000" w:rsidRPr="00000000">
        <w:rPr>
          <w:rFonts w:ascii="Gill Sans" w:cs="Gill Sans" w:eastAsia="Gill Sans" w:hAnsi="Gill Sans"/>
          <w:b w:val="1"/>
          <w:color w:val="000000"/>
          <w:rtl w:val="0"/>
        </w:rPr>
        <w:t xml:space="preserve">INFORMACIÓN GENERAL</w:t>
      </w:r>
      <w:r w:rsidDel="00000000" w:rsidR="00000000" w:rsidRPr="00000000">
        <w:rPr>
          <w:rtl w:val="0"/>
        </w:rPr>
      </w:r>
    </w:p>
    <w:p w:rsidR="00000000" w:rsidDel="00000000" w:rsidP="00000000" w:rsidRDefault="00000000" w:rsidRPr="00000000" w14:paraId="00000005">
      <w:pPr>
        <w:rPr>
          <w:rFonts w:ascii="Gill Sans" w:cs="Gill Sans" w:eastAsia="Gill Sans" w:hAnsi="Gill Sans"/>
        </w:rPr>
      </w:pPr>
      <w:r w:rsidDel="00000000" w:rsidR="00000000" w:rsidRPr="00000000">
        <w:rPr>
          <w:rtl w:val="0"/>
        </w:rPr>
      </w:r>
    </w:p>
    <w:tbl>
      <w:tblPr>
        <w:tblStyle w:val="Table1"/>
        <w:tblW w:w="843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86"/>
        <w:gridCol w:w="283"/>
        <w:gridCol w:w="2268"/>
        <w:gridCol w:w="1647"/>
        <w:gridCol w:w="283"/>
        <w:gridCol w:w="2268"/>
        <w:tblGridChange w:id="0">
          <w:tblGrid>
            <w:gridCol w:w="1686"/>
            <w:gridCol w:w="283"/>
            <w:gridCol w:w="2268"/>
            <w:gridCol w:w="1647"/>
            <w:gridCol w:w="283"/>
            <w:gridCol w:w="2268"/>
          </w:tblGrid>
        </w:tblGridChange>
      </w:tblGrid>
      <w:tr>
        <w:trPr>
          <w:cantSplit w:val="0"/>
          <w:tblHeader w:val="0"/>
        </w:trPr>
        <w:tc>
          <w:tcPr>
            <w:tcBorders>
              <w:top w:color="000000" w:space="0" w:sz="8" w:val="single"/>
              <w:left w:color="000000" w:space="0" w:sz="8" w:val="single"/>
              <w:right w:color="000000" w:space="0" w:sz="0" w:val="nil"/>
            </w:tcBorders>
            <w:shd w:fill="d9d9d9" w:val="clear"/>
          </w:tcPr>
          <w:p w:rsidR="00000000" w:rsidDel="00000000" w:rsidP="00000000" w:rsidRDefault="00000000" w:rsidRPr="00000000" w14:paraId="00000006">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Curso</w:t>
            </w:r>
          </w:p>
        </w:tc>
        <w:tc>
          <w:tcPr>
            <w:tcBorders>
              <w:top w:color="000000" w:space="0" w:sz="8" w:val="single"/>
              <w:left w:color="000000" w:space="0" w:sz="0" w:val="nil"/>
            </w:tcBorders>
            <w:shd w:fill="d9d9d9" w:val="clear"/>
          </w:tcPr>
          <w:p w:rsidR="00000000" w:rsidDel="00000000" w:rsidP="00000000" w:rsidRDefault="00000000" w:rsidRPr="00000000" w14:paraId="00000007">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top w:color="000000" w:space="0" w:sz="8" w:val="single"/>
            </w:tcBorders>
          </w:tcPr>
          <w:p w:rsidR="00000000" w:rsidDel="00000000" w:rsidP="00000000" w:rsidRDefault="00000000" w:rsidRPr="00000000" w14:paraId="00000008">
            <w:pPr>
              <w:jc w:val="both"/>
              <w:rPr>
                <w:rFonts w:ascii="Gill Sans" w:cs="Gill Sans" w:eastAsia="Gill Sans" w:hAnsi="Gill Sans"/>
                <w:sz w:val="20"/>
                <w:szCs w:val="20"/>
              </w:rPr>
            </w:pPr>
            <w:r w:rsidDel="00000000" w:rsidR="00000000" w:rsidRPr="00000000">
              <w:rPr>
                <w:rFonts w:ascii="Roboto" w:cs="Roboto" w:eastAsia="Roboto" w:hAnsi="Roboto"/>
                <w:color w:val="1f1f1f"/>
                <w:sz w:val="18"/>
                <w:szCs w:val="18"/>
                <w:highlight w:val="white"/>
                <w:rtl w:val="0"/>
              </w:rPr>
              <w:t xml:space="preserve">TEMAS DE EDIFICACION Y SOSTENIBILIDAD 7</w:t>
            </w:r>
            <w:r w:rsidDel="00000000" w:rsidR="00000000" w:rsidRPr="00000000">
              <w:rPr>
                <w:rtl w:val="0"/>
              </w:rPr>
            </w:r>
          </w:p>
        </w:tc>
        <w:tc>
          <w:tcPr>
            <w:tcBorders>
              <w:top w:color="000000" w:space="0" w:sz="8" w:val="single"/>
              <w:right w:color="000000" w:space="0" w:sz="0" w:val="nil"/>
            </w:tcBorders>
            <w:shd w:fill="d9d9d9" w:val="clear"/>
          </w:tcPr>
          <w:p w:rsidR="00000000" w:rsidDel="00000000" w:rsidP="00000000" w:rsidRDefault="00000000" w:rsidRPr="00000000" w14:paraId="00000009">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Código</w:t>
            </w:r>
          </w:p>
        </w:tc>
        <w:tc>
          <w:tcPr>
            <w:tcBorders>
              <w:top w:color="000000" w:space="0" w:sz="8" w:val="single"/>
              <w:left w:color="000000" w:space="0" w:sz="0" w:val="nil"/>
            </w:tcBorders>
            <w:shd w:fill="d9d9d9" w:val="clear"/>
          </w:tcPr>
          <w:p w:rsidR="00000000" w:rsidDel="00000000" w:rsidP="00000000" w:rsidRDefault="00000000" w:rsidRPr="00000000" w14:paraId="0000000A">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top w:color="000000" w:space="0" w:sz="8" w:val="single"/>
              <w:right w:color="000000" w:space="0" w:sz="8" w:val="single"/>
            </w:tcBorders>
          </w:tcPr>
          <w:p w:rsidR="00000000" w:rsidDel="00000000" w:rsidP="00000000" w:rsidRDefault="00000000" w:rsidRPr="00000000" w14:paraId="0000000B">
            <w:pPr>
              <w:rPr>
                <w:rFonts w:ascii="Gill Sans" w:cs="Gill Sans" w:eastAsia="Gill Sans" w:hAnsi="Gill Sans"/>
                <w:color w:val="ff0000"/>
                <w:sz w:val="20"/>
                <w:szCs w:val="20"/>
              </w:rPr>
            </w:pPr>
            <w:r w:rsidDel="00000000" w:rsidR="00000000" w:rsidRPr="00000000">
              <w:rPr>
                <w:rFonts w:ascii="Roboto" w:cs="Roboto" w:eastAsia="Roboto" w:hAnsi="Roboto"/>
                <w:color w:val="1f1f1f"/>
                <w:sz w:val="18"/>
                <w:szCs w:val="18"/>
                <w:highlight w:val="white"/>
                <w:rtl w:val="0"/>
              </w:rPr>
              <w:t xml:space="preserve">1ARC35</w:t>
            </w:r>
            <w:r w:rsidDel="00000000" w:rsidR="00000000" w:rsidRPr="00000000">
              <w:rPr>
                <w:rtl w:val="0"/>
              </w:rPr>
            </w:r>
          </w:p>
        </w:tc>
      </w:tr>
      <w:tr>
        <w:trPr>
          <w:cantSplit w:val="0"/>
          <w:tblHeader w:val="0"/>
        </w:trPr>
        <w:tc>
          <w:tcPr>
            <w:tcBorders>
              <w:left w:color="000000" w:space="0" w:sz="8" w:val="single"/>
              <w:right w:color="000000" w:space="0" w:sz="0" w:val="nil"/>
            </w:tcBorders>
            <w:shd w:fill="d9d9d9" w:val="clear"/>
          </w:tcPr>
          <w:p w:rsidR="00000000" w:rsidDel="00000000" w:rsidP="00000000" w:rsidRDefault="00000000" w:rsidRPr="00000000" w14:paraId="0000000C">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Ciclo</w:t>
            </w:r>
          </w:p>
        </w:tc>
        <w:tc>
          <w:tcPr>
            <w:tcBorders>
              <w:left w:color="000000" w:space="0" w:sz="0" w:val="nil"/>
            </w:tcBorders>
            <w:shd w:fill="d9d9d9" w:val="clear"/>
          </w:tcPr>
          <w:p w:rsidR="00000000" w:rsidDel="00000000" w:rsidP="00000000" w:rsidRDefault="00000000" w:rsidRPr="00000000" w14:paraId="0000000D">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00E">
            <w:pPr>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6</w:t>
            </w:r>
          </w:p>
        </w:tc>
        <w:tc>
          <w:tcPr>
            <w:tcBorders>
              <w:right w:color="000000" w:space="0" w:sz="0" w:val="nil"/>
            </w:tcBorders>
            <w:shd w:fill="d9d9d9" w:val="clear"/>
          </w:tcPr>
          <w:p w:rsidR="00000000" w:rsidDel="00000000" w:rsidP="00000000" w:rsidRDefault="00000000" w:rsidRPr="00000000" w14:paraId="0000000F">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Semestre</w:t>
            </w:r>
          </w:p>
        </w:tc>
        <w:tc>
          <w:tcPr>
            <w:tcBorders>
              <w:left w:color="000000" w:space="0" w:sz="0" w:val="nil"/>
            </w:tcBorders>
            <w:shd w:fill="d9d9d9" w:val="clear"/>
          </w:tcPr>
          <w:p w:rsidR="00000000" w:rsidDel="00000000" w:rsidP="00000000" w:rsidRDefault="00000000" w:rsidRPr="00000000" w14:paraId="00000010">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right w:color="000000" w:space="0" w:sz="8" w:val="single"/>
            </w:tcBorders>
          </w:tcPr>
          <w:p w:rsidR="00000000" w:rsidDel="00000000" w:rsidP="00000000" w:rsidRDefault="00000000" w:rsidRPr="00000000" w14:paraId="00000011">
            <w:pPr>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2024-2</w:t>
            </w:r>
          </w:p>
        </w:tc>
      </w:tr>
      <w:tr>
        <w:trPr>
          <w:cantSplit w:val="0"/>
          <w:tblHeader w:val="0"/>
        </w:trPr>
        <w:tc>
          <w:tcPr>
            <w:tcBorders>
              <w:left w:color="000000" w:space="0" w:sz="8" w:val="single"/>
              <w:right w:color="000000" w:space="0" w:sz="0" w:val="nil"/>
            </w:tcBorders>
            <w:shd w:fill="d9d9d9" w:val="clear"/>
          </w:tcPr>
          <w:p w:rsidR="00000000" w:rsidDel="00000000" w:rsidP="00000000" w:rsidRDefault="00000000" w:rsidRPr="00000000" w14:paraId="00000012">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Profesor</w:t>
            </w:r>
          </w:p>
        </w:tc>
        <w:tc>
          <w:tcPr>
            <w:tcBorders>
              <w:left w:color="000000" w:space="0" w:sz="0" w:val="nil"/>
            </w:tcBorders>
            <w:shd w:fill="d9d9d9" w:val="clear"/>
          </w:tcPr>
          <w:p w:rsidR="00000000" w:rsidDel="00000000" w:rsidP="00000000" w:rsidRDefault="00000000" w:rsidRPr="00000000" w14:paraId="00000013">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014">
            <w:pPr>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Ing. José Félix Benavides Vargas </w:t>
            </w:r>
          </w:p>
        </w:tc>
        <w:tc>
          <w:tcPr>
            <w:tcBorders>
              <w:right w:color="000000" w:space="0" w:sz="0" w:val="nil"/>
            </w:tcBorders>
            <w:shd w:fill="d9d9d9" w:val="clear"/>
          </w:tcPr>
          <w:p w:rsidR="00000000" w:rsidDel="00000000" w:rsidP="00000000" w:rsidRDefault="00000000" w:rsidRPr="00000000" w14:paraId="00000015">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Horario</w:t>
            </w:r>
          </w:p>
        </w:tc>
        <w:tc>
          <w:tcPr>
            <w:tcBorders>
              <w:left w:color="000000" w:space="0" w:sz="0" w:val="nil"/>
            </w:tcBorders>
            <w:shd w:fill="d9d9d9" w:val="clear"/>
          </w:tcPr>
          <w:p w:rsidR="00000000" w:rsidDel="00000000" w:rsidP="00000000" w:rsidRDefault="00000000" w:rsidRPr="00000000" w14:paraId="00000016">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right w:color="000000" w:space="0" w:sz="8" w:val="single"/>
            </w:tcBorders>
          </w:tcPr>
          <w:p w:rsidR="00000000" w:rsidDel="00000000" w:rsidP="00000000" w:rsidRDefault="00000000" w:rsidRPr="00000000" w14:paraId="00000017">
            <w:pPr>
              <w:jc w:val="both"/>
              <w:rPr>
                <w:rFonts w:ascii="Gill Sans" w:cs="Gill Sans" w:eastAsia="Gill Sans" w:hAnsi="Gill Sans"/>
                <w:sz w:val="20"/>
                <w:szCs w:val="20"/>
              </w:rPr>
            </w:pPr>
            <w:r w:rsidDel="00000000" w:rsidR="00000000" w:rsidRPr="00000000">
              <w:rPr>
                <w:rtl w:val="0"/>
              </w:rPr>
            </w:r>
          </w:p>
        </w:tc>
      </w:tr>
      <w:tr>
        <w:trPr>
          <w:cantSplit w:val="0"/>
          <w:trHeight w:val="200" w:hRule="atLeast"/>
          <w:tblHeader w:val="0"/>
        </w:trPr>
        <w:tc>
          <w:tcPr>
            <w:vMerge w:val="restart"/>
            <w:tcBorders>
              <w:left w:color="000000" w:space="0" w:sz="8" w:val="single"/>
              <w:right w:color="000000" w:space="0" w:sz="0" w:val="nil"/>
            </w:tcBorders>
            <w:shd w:fill="d9d9d9" w:val="clear"/>
          </w:tcPr>
          <w:p w:rsidR="00000000" w:rsidDel="00000000" w:rsidP="00000000" w:rsidRDefault="00000000" w:rsidRPr="00000000" w14:paraId="00000018">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Créditos</w:t>
            </w:r>
          </w:p>
        </w:tc>
        <w:tc>
          <w:tcPr>
            <w:vMerge w:val="restart"/>
            <w:tcBorders>
              <w:left w:color="000000" w:space="0" w:sz="0" w:val="nil"/>
            </w:tcBorders>
            <w:shd w:fill="d9d9d9" w:val="clear"/>
          </w:tcPr>
          <w:p w:rsidR="00000000" w:rsidDel="00000000" w:rsidP="00000000" w:rsidRDefault="00000000" w:rsidRPr="00000000" w14:paraId="00000019">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vMerge w:val="restart"/>
          </w:tcPr>
          <w:p w:rsidR="00000000" w:rsidDel="00000000" w:rsidP="00000000" w:rsidRDefault="00000000" w:rsidRPr="00000000" w14:paraId="0000001A">
            <w:pPr>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2</w:t>
            </w:r>
          </w:p>
        </w:tc>
        <w:tc>
          <w:tcPr>
            <w:tcBorders>
              <w:right w:color="000000" w:space="0" w:sz="0" w:val="nil"/>
            </w:tcBorders>
            <w:shd w:fill="d9d9d9" w:val="clear"/>
          </w:tcPr>
          <w:p w:rsidR="00000000" w:rsidDel="00000000" w:rsidP="00000000" w:rsidRDefault="00000000" w:rsidRPr="00000000" w14:paraId="0000001B">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N° de horas teóricas</w:t>
            </w:r>
          </w:p>
        </w:tc>
        <w:tc>
          <w:tcPr>
            <w:tcBorders>
              <w:left w:color="000000" w:space="0" w:sz="0" w:val="nil"/>
            </w:tcBorders>
            <w:shd w:fill="d9d9d9" w:val="clear"/>
          </w:tcPr>
          <w:p w:rsidR="00000000" w:rsidDel="00000000" w:rsidP="00000000" w:rsidRDefault="00000000" w:rsidRPr="00000000" w14:paraId="0000001C">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right w:color="000000" w:space="0" w:sz="8" w:val="single"/>
            </w:tcBorders>
          </w:tcPr>
          <w:p w:rsidR="00000000" w:rsidDel="00000000" w:rsidP="00000000" w:rsidRDefault="00000000" w:rsidRPr="00000000" w14:paraId="0000001D">
            <w:pPr>
              <w:jc w:val="both"/>
              <w:rPr>
                <w:rFonts w:ascii="Gill Sans" w:cs="Gill Sans" w:eastAsia="Gill Sans" w:hAnsi="Gill Sans"/>
                <w:color w:val="ff0000"/>
                <w:sz w:val="20"/>
                <w:szCs w:val="20"/>
              </w:rPr>
            </w:pPr>
            <w:r w:rsidDel="00000000" w:rsidR="00000000" w:rsidRPr="00000000">
              <w:rPr>
                <w:rFonts w:ascii="Gill Sans" w:cs="Gill Sans" w:eastAsia="Gill Sans" w:hAnsi="Gill Sans"/>
                <w:sz w:val="20"/>
                <w:szCs w:val="20"/>
                <w:rtl w:val="0"/>
              </w:rPr>
              <w:t xml:space="preserve">2</w:t>
            </w:r>
            <w:r w:rsidDel="00000000" w:rsidR="00000000" w:rsidRPr="00000000">
              <w:rPr>
                <w:rtl w:val="0"/>
              </w:rPr>
            </w:r>
          </w:p>
        </w:tc>
      </w:tr>
      <w:tr>
        <w:trPr>
          <w:cantSplit w:val="0"/>
          <w:trHeight w:val="200" w:hRule="atLeast"/>
          <w:tblHeader w:val="0"/>
        </w:trPr>
        <w:tc>
          <w:tcPr>
            <w:vMerge w:val="continue"/>
            <w:tcBorders>
              <w:left w:color="000000" w:space="0" w:sz="8" w:val="single"/>
              <w:right w:color="000000" w:space="0" w:sz="0" w:val="nil"/>
            </w:tcBorders>
            <w:shd w:fill="d9d9d9" w:val="clear"/>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color w:val="ff0000"/>
                <w:sz w:val="20"/>
                <w:szCs w:val="20"/>
              </w:rPr>
            </w:pPr>
            <w:r w:rsidDel="00000000" w:rsidR="00000000" w:rsidRPr="00000000">
              <w:rPr>
                <w:rtl w:val="0"/>
              </w:rPr>
            </w:r>
          </w:p>
        </w:tc>
        <w:tc>
          <w:tcPr>
            <w:vMerge w:val="continue"/>
            <w:tcBorders>
              <w:left w:color="000000" w:space="0" w:sz="0" w:val="nil"/>
            </w:tcBorders>
            <w:shd w:fill="d9d9d9" w:val="clea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color w:val="ff0000"/>
                <w:sz w:val="20"/>
                <w:szCs w:val="20"/>
              </w:rPr>
            </w:pPr>
            <w:r w:rsidDel="00000000" w:rsidR="00000000" w:rsidRPr="00000000">
              <w:rPr>
                <w:rtl w:val="0"/>
              </w:rPr>
            </w:r>
          </w:p>
        </w:tc>
        <w:tc>
          <w:tcPr>
            <w:vMerge w:val="continue"/>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color w:val="ff0000"/>
                <w:sz w:val="20"/>
                <w:szCs w:val="20"/>
              </w:rPr>
            </w:pPr>
            <w:r w:rsidDel="00000000" w:rsidR="00000000" w:rsidRPr="00000000">
              <w:rPr>
                <w:rtl w:val="0"/>
              </w:rPr>
            </w:r>
          </w:p>
        </w:tc>
        <w:tc>
          <w:tcPr>
            <w:tcBorders>
              <w:right w:color="000000" w:space="0" w:sz="0" w:val="nil"/>
            </w:tcBorders>
            <w:shd w:fill="d9d9d9" w:val="clear"/>
          </w:tcPr>
          <w:p w:rsidR="00000000" w:rsidDel="00000000" w:rsidP="00000000" w:rsidRDefault="00000000" w:rsidRPr="00000000" w14:paraId="00000021">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N° de horas prácticas</w:t>
            </w:r>
          </w:p>
        </w:tc>
        <w:tc>
          <w:tcPr>
            <w:tcBorders>
              <w:left w:color="000000" w:space="0" w:sz="0" w:val="nil"/>
            </w:tcBorders>
            <w:shd w:fill="d9d9d9" w:val="clear"/>
          </w:tcPr>
          <w:p w:rsidR="00000000" w:rsidDel="00000000" w:rsidP="00000000" w:rsidRDefault="00000000" w:rsidRPr="00000000" w14:paraId="00000022">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right w:color="000000" w:space="0" w:sz="8" w:val="single"/>
            </w:tcBorders>
          </w:tcPr>
          <w:p w:rsidR="00000000" w:rsidDel="00000000" w:rsidP="00000000" w:rsidRDefault="00000000" w:rsidRPr="00000000" w14:paraId="00000023">
            <w:pPr>
              <w:jc w:val="both"/>
              <w:rPr>
                <w:rFonts w:ascii="Gill Sans" w:cs="Gill Sans" w:eastAsia="Gill Sans" w:hAnsi="Gill Sans"/>
                <w:color w:val="ff0000"/>
                <w:sz w:val="20"/>
                <w:szCs w:val="20"/>
              </w:rPr>
            </w:pPr>
            <w:r w:rsidDel="00000000" w:rsidR="00000000" w:rsidRPr="00000000">
              <w:rPr>
                <w:rFonts w:ascii="Gill Sans" w:cs="Gill Sans" w:eastAsia="Gill Sans" w:hAnsi="Gill Sans"/>
                <w:color w:val="ff0000"/>
                <w:sz w:val="20"/>
                <w:szCs w:val="20"/>
                <w:rtl w:val="0"/>
              </w:rPr>
              <w:t xml:space="preserve"> </w:t>
            </w:r>
          </w:p>
        </w:tc>
      </w:tr>
      <w:tr>
        <w:trPr>
          <w:cantSplit w:val="0"/>
          <w:tblHeader w:val="0"/>
        </w:trPr>
        <w:tc>
          <w:tcPr>
            <w:tcBorders>
              <w:left w:color="000000" w:space="0" w:sz="8" w:val="single"/>
              <w:right w:color="000000" w:space="0" w:sz="0" w:val="nil"/>
            </w:tcBorders>
            <w:shd w:fill="d9d9d9" w:val="clear"/>
          </w:tcPr>
          <w:p w:rsidR="00000000" w:rsidDel="00000000" w:rsidP="00000000" w:rsidRDefault="00000000" w:rsidRPr="00000000" w14:paraId="00000024">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Área curricular</w:t>
            </w:r>
          </w:p>
        </w:tc>
        <w:tc>
          <w:tcPr>
            <w:tcBorders>
              <w:left w:color="000000" w:space="0" w:sz="0" w:val="nil"/>
            </w:tcBorders>
            <w:shd w:fill="d9d9d9" w:val="clear"/>
          </w:tcPr>
          <w:p w:rsidR="00000000" w:rsidDel="00000000" w:rsidP="00000000" w:rsidRDefault="00000000" w:rsidRPr="00000000" w14:paraId="00000025">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026">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ELECTIVO</w:t>
            </w:r>
          </w:p>
        </w:tc>
        <w:tc>
          <w:tcPr>
            <w:tcBorders>
              <w:right w:color="000000" w:space="0" w:sz="0" w:val="nil"/>
            </w:tcBorders>
            <w:shd w:fill="d9d9d9" w:val="clear"/>
          </w:tcPr>
          <w:p w:rsidR="00000000" w:rsidDel="00000000" w:rsidP="00000000" w:rsidRDefault="00000000" w:rsidRPr="00000000" w14:paraId="00000027">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Requisitos</w:t>
            </w:r>
          </w:p>
        </w:tc>
        <w:tc>
          <w:tcPr>
            <w:tcBorders>
              <w:left w:color="000000" w:space="0" w:sz="0" w:val="nil"/>
            </w:tcBorders>
            <w:shd w:fill="d9d9d9" w:val="clear"/>
          </w:tcPr>
          <w:p w:rsidR="00000000" w:rsidDel="00000000" w:rsidP="00000000" w:rsidRDefault="00000000" w:rsidRPr="00000000" w14:paraId="00000028">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right w:color="000000" w:space="0" w:sz="8" w:val="single"/>
            </w:tcBorders>
          </w:tcPr>
          <w:p w:rsidR="00000000" w:rsidDel="00000000" w:rsidP="00000000" w:rsidRDefault="00000000" w:rsidRPr="00000000" w14:paraId="00000029">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Edificación y sostenibilidad 2</w:t>
            </w:r>
          </w:p>
        </w:tc>
      </w:tr>
    </w:tbl>
    <w:p w:rsidR="00000000" w:rsidDel="00000000" w:rsidP="00000000" w:rsidRDefault="00000000" w:rsidRPr="00000000" w14:paraId="0000002A">
      <w:pP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2B">
      <w:pPr>
        <w:numPr>
          <w:ilvl w:val="0"/>
          <w:numId w:val="10"/>
        </w:numPr>
        <w:pBdr>
          <w:top w:space="0" w:sz="0" w:val="nil"/>
          <w:left w:space="0" w:sz="0" w:val="nil"/>
          <w:bottom w:space="0" w:sz="0" w:val="nil"/>
          <w:right w:space="0" w:sz="0" w:val="nil"/>
          <w:between w:space="0" w:sz="0" w:val="nil"/>
        </w:pBdr>
        <w:ind w:left="142" w:hanging="142"/>
        <w:rPr>
          <w:rFonts w:ascii="Gill Sans" w:cs="Gill Sans" w:eastAsia="Gill Sans" w:hAnsi="Gill Sans"/>
          <w:color w:val="000000"/>
          <w:sz w:val="22"/>
          <w:szCs w:val="22"/>
        </w:rPr>
      </w:pPr>
      <w:r w:rsidDel="00000000" w:rsidR="00000000" w:rsidRPr="00000000">
        <w:rPr>
          <w:rFonts w:ascii="Gill Sans" w:cs="Gill Sans" w:eastAsia="Gill Sans" w:hAnsi="Gill Sans"/>
          <w:b w:val="1"/>
          <w:sz w:val="22"/>
          <w:szCs w:val="22"/>
          <w:rtl w:val="0"/>
        </w:rPr>
        <w:t xml:space="preserve">DESCRIPCIÓN DEL CURSO</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ind w:left="142" w:firstLine="0"/>
        <w:rPr>
          <w:rFonts w:ascii="Gill Sans" w:cs="Gill Sans" w:eastAsia="Gill Sans" w:hAnsi="Gill Sans"/>
          <w:b w:val="1"/>
          <w:color w:val="000000"/>
          <w:sz w:val="22"/>
          <w:szCs w:val="22"/>
        </w:rPr>
      </w:pPr>
      <w:r w:rsidDel="00000000" w:rsidR="00000000" w:rsidRPr="00000000">
        <w:rPr>
          <w:rtl w:val="0"/>
        </w:rPr>
      </w:r>
    </w:p>
    <w:p w:rsidR="00000000" w:rsidDel="00000000" w:rsidP="00000000" w:rsidRDefault="00000000" w:rsidRPr="00000000" w14:paraId="0000002D">
      <w:pPr>
        <w:numPr>
          <w:ilvl w:val="0"/>
          <w:numId w:val="7"/>
        </w:numPr>
        <w:ind w:left="502" w:hanging="360"/>
        <w:jc w:val="both"/>
        <w:rPr>
          <w:color w:val="0000ff"/>
          <w:sz w:val="20"/>
          <w:szCs w:val="20"/>
        </w:rPr>
      </w:pPr>
      <w:r w:rsidDel="00000000" w:rsidR="00000000" w:rsidRPr="00000000">
        <w:rPr>
          <w:rFonts w:ascii="Gill Sans" w:cs="Gill Sans" w:eastAsia="Gill Sans" w:hAnsi="Gill Sans"/>
          <w:color w:val="0000ff"/>
          <w:sz w:val="20"/>
          <w:szCs w:val="20"/>
          <w:rtl w:val="0"/>
        </w:rPr>
        <w:t xml:space="preserve">El curso ofrece a los alumnos cercanos a graduarse una idea práctica de esta rama de la actividad constructora, la cual se desarrolla en forma paralela a la del Proyectista, a la del Constructor o a la del Promotor.</w:t>
      </w:r>
      <w:r w:rsidDel="00000000" w:rsidR="00000000" w:rsidRPr="00000000">
        <w:rPr>
          <w:rtl w:val="0"/>
        </w:rPr>
      </w:r>
    </w:p>
    <w:p w:rsidR="00000000" w:rsidDel="00000000" w:rsidP="00000000" w:rsidRDefault="00000000" w:rsidRPr="00000000" w14:paraId="0000002E">
      <w:pPr>
        <w:ind w:left="502" w:firstLine="0"/>
        <w:jc w:val="both"/>
        <w:rPr>
          <w:color w:val="0000ff"/>
          <w:sz w:val="20"/>
          <w:szCs w:val="20"/>
        </w:rPr>
      </w:pPr>
      <w:r w:rsidDel="00000000" w:rsidR="00000000" w:rsidRPr="00000000">
        <w:rPr>
          <w:rtl w:val="0"/>
        </w:rPr>
      </w:r>
    </w:p>
    <w:p w:rsidR="00000000" w:rsidDel="00000000" w:rsidP="00000000" w:rsidRDefault="00000000" w:rsidRPr="00000000" w14:paraId="0000002F">
      <w:pPr>
        <w:numPr>
          <w:ilvl w:val="0"/>
          <w:numId w:val="10"/>
        </w:numPr>
        <w:pBdr>
          <w:top w:space="0" w:sz="0" w:val="nil"/>
          <w:left w:space="0" w:sz="0" w:val="nil"/>
          <w:bottom w:space="0" w:sz="0" w:val="nil"/>
          <w:right w:space="0" w:sz="0" w:val="nil"/>
          <w:between w:space="0" w:sz="0" w:val="nil"/>
        </w:pBdr>
        <w:ind w:left="142" w:hanging="142"/>
        <w:rPr>
          <w:rFonts w:ascii="Gill Sans" w:cs="Gill Sans" w:eastAsia="Gill Sans" w:hAnsi="Gill Sans"/>
          <w:color w:val="000000"/>
          <w:sz w:val="22"/>
          <w:szCs w:val="22"/>
        </w:rPr>
      </w:pPr>
      <w:r w:rsidDel="00000000" w:rsidR="00000000" w:rsidRPr="00000000">
        <w:rPr>
          <w:rFonts w:ascii="Gill Sans" w:cs="Gill Sans" w:eastAsia="Gill Sans" w:hAnsi="Gill Sans"/>
          <w:b w:val="1"/>
          <w:color w:val="000000"/>
          <w:sz w:val="22"/>
          <w:szCs w:val="22"/>
          <w:rtl w:val="0"/>
        </w:rPr>
        <w:t xml:space="preserve">CONTENIDOS</w:t>
      </w:r>
      <w:r w:rsidDel="00000000" w:rsidR="00000000" w:rsidRPr="00000000">
        <w:rPr>
          <w:rtl w:val="0"/>
        </w:rPr>
      </w:r>
    </w:p>
    <w:p w:rsidR="00000000" w:rsidDel="00000000" w:rsidP="00000000" w:rsidRDefault="00000000" w:rsidRPr="00000000" w14:paraId="00000030">
      <w:pPr>
        <w:numPr>
          <w:ilvl w:val="0"/>
          <w:numId w:val="7"/>
        </w:numPr>
        <w:ind w:left="502" w:hanging="360"/>
        <w:jc w:val="both"/>
        <w:rPr>
          <w:color w:val="0000ff"/>
          <w:sz w:val="20"/>
          <w:szCs w:val="20"/>
        </w:rPr>
      </w:pPr>
      <w:r w:rsidDel="00000000" w:rsidR="00000000" w:rsidRPr="00000000">
        <w:rPr>
          <w:rFonts w:ascii="Gill Sans" w:cs="Gill Sans" w:eastAsia="Gill Sans" w:hAnsi="Gill Sans"/>
          <w:color w:val="0000ff"/>
          <w:sz w:val="20"/>
          <w:szCs w:val="20"/>
          <w:rtl w:val="0"/>
        </w:rPr>
        <w:t xml:space="preserve">Dar a conocer la importancia y necesidad de esta actividad, la forma en que actualmente se desarrolla, las características de las empresas y personas que la practican, su relación con otras actividades en las que el Arquitecto desempeña su labor profesional y la interacción del Supervisor de Obras con otros profesionales que también intervienen en la actividad de un proyecto de construcción.</w:t>
      </w:r>
      <w:r w:rsidDel="00000000" w:rsidR="00000000" w:rsidRPr="00000000">
        <w:rPr>
          <w:rtl w:val="0"/>
        </w:rPr>
      </w:r>
    </w:p>
    <w:p w:rsidR="00000000" w:rsidDel="00000000" w:rsidP="00000000" w:rsidRDefault="00000000" w:rsidRPr="00000000" w14:paraId="00000031">
      <w:pPr>
        <w:ind w:left="502" w:firstLine="0"/>
        <w:jc w:val="both"/>
        <w:rPr>
          <w:color w:val="0000ff"/>
          <w:sz w:val="20"/>
          <w:szCs w:val="20"/>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ind w:left="142" w:firstLine="0"/>
        <w:rPr>
          <w:rFonts w:ascii="Gill Sans" w:cs="Gill Sans" w:eastAsia="Gill Sans" w:hAnsi="Gill Sans"/>
          <w:b w:val="1"/>
          <w:color w:val="000000"/>
          <w:sz w:val="22"/>
          <w:szCs w:val="22"/>
        </w:rPr>
      </w:pPr>
      <w:r w:rsidDel="00000000" w:rsidR="00000000" w:rsidRPr="00000000">
        <w:rPr>
          <w:rtl w:val="0"/>
        </w:rPr>
      </w:r>
    </w:p>
    <w:tbl>
      <w:tblPr>
        <w:tblStyle w:val="Table2"/>
        <w:tblW w:w="8286.0" w:type="dxa"/>
        <w:jc w:val="right"/>
        <w:tblBorders>
          <w:top w:color="000000" w:space="0" w:sz="8" w:val="single"/>
          <w:left w:color="000000" w:space="0" w:sz="8" w:val="single"/>
          <w:bottom w:color="000000" w:space="0" w:sz="8" w:val="single"/>
          <w:right w:color="000000" w:space="0" w:sz="8" w:val="single"/>
          <w:insideH w:color="000000" w:space="0" w:sz="4" w:val="single"/>
          <w:insideV w:color="000000" w:space="0" w:sz="4" w:val="single"/>
        </w:tblBorders>
        <w:tblLayout w:type="fixed"/>
        <w:tblLook w:val="0000"/>
      </w:tblPr>
      <w:tblGrid>
        <w:gridCol w:w="4143"/>
        <w:gridCol w:w="4143"/>
        <w:tblGridChange w:id="0">
          <w:tblGrid>
            <w:gridCol w:w="4143"/>
            <w:gridCol w:w="4143"/>
          </w:tblGrid>
        </w:tblGridChange>
      </w:tblGrid>
      <w:tr>
        <w:trPr>
          <w:cantSplit w:val="0"/>
          <w:trHeight w:val="282" w:hRule="atLeast"/>
          <w:tblHeader w:val="0"/>
        </w:trPr>
        <w:tc>
          <w:tcPr>
            <w:shd w:fill="d9d9d9" w:val="clear"/>
            <w:tcMar>
              <w:top w:w="11.0" w:type="dxa"/>
              <w:left w:w="11.0" w:type="dxa"/>
              <w:bottom w:w="0.0" w:type="dxa"/>
              <w:right w:w="11.0" w:type="dxa"/>
            </w:tcMar>
            <w:vAlign w:val="center"/>
          </w:tcPr>
          <w:p w:rsidR="00000000" w:rsidDel="00000000" w:rsidP="00000000" w:rsidRDefault="00000000" w:rsidRPr="00000000" w14:paraId="00000033">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Unidad</w:t>
            </w:r>
          </w:p>
        </w:tc>
        <w:tc>
          <w:tcPr>
            <w:shd w:fill="d9d9d9" w:val="clear"/>
            <w:tcMar>
              <w:top w:w="11.0" w:type="dxa"/>
              <w:left w:w="11.0" w:type="dxa"/>
              <w:bottom w:w="0.0" w:type="dxa"/>
              <w:right w:w="11.0" w:type="dxa"/>
            </w:tcMar>
            <w:vAlign w:val="center"/>
          </w:tcPr>
          <w:p w:rsidR="00000000" w:rsidDel="00000000" w:rsidP="00000000" w:rsidRDefault="00000000" w:rsidRPr="00000000" w14:paraId="00000034">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Temas a abordar</w:t>
            </w:r>
          </w:p>
        </w:tc>
      </w:tr>
      <w:tr>
        <w:trPr>
          <w:cantSplit w:val="0"/>
          <w:trHeight w:val="264" w:hRule="atLeast"/>
          <w:tblHeader w:val="0"/>
        </w:trPr>
        <w:tc>
          <w:tcPr>
            <w:shd w:fill="ffffff" w:val="clear"/>
            <w:tcMar>
              <w:top w:w="11.0" w:type="dxa"/>
              <w:left w:w="11.0" w:type="dxa"/>
              <w:bottom w:w="0.0" w:type="dxa"/>
              <w:right w:w="11.0" w:type="dxa"/>
            </w:tcMar>
          </w:tcPr>
          <w:p w:rsidR="00000000" w:rsidDel="00000000" w:rsidP="00000000" w:rsidRDefault="00000000" w:rsidRPr="00000000" w14:paraId="00000035">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Unidad 1</w:t>
            </w:r>
          </w:p>
        </w:tc>
        <w:tc>
          <w:tcPr>
            <w:shd w:fill="ffffff" w:val="clear"/>
            <w:tcMar>
              <w:top w:w="11.0" w:type="dxa"/>
              <w:left w:w="11.0" w:type="dxa"/>
              <w:bottom w:w="0.0" w:type="dxa"/>
              <w:right w:w="11.0" w:type="dxa"/>
            </w:tcMar>
            <w:vAlign w:val="center"/>
          </w:tcPr>
          <w:p w:rsidR="00000000" w:rsidDel="00000000" w:rsidP="00000000" w:rsidRDefault="00000000" w:rsidRPr="00000000" w14:paraId="00000036">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Introducción</w:t>
            </w:r>
          </w:p>
        </w:tc>
      </w:tr>
      <w:tr>
        <w:trPr>
          <w:cantSplit w:val="0"/>
          <w:trHeight w:val="264" w:hRule="atLeast"/>
          <w:tblHeader w:val="0"/>
        </w:trPr>
        <w:tc>
          <w:tcPr>
            <w:shd w:fill="ffffff" w:val="clear"/>
            <w:tcMar>
              <w:top w:w="11.0" w:type="dxa"/>
              <w:left w:w="11.0" w:type="dxa"/>
              <w:bottom w:w="0.0" w:type="dxa"/>
              <w:right w:w="11.0" w:type="dxa"/>
            </w:tcMar>
          </w:tcPr>
          <w:p w:rsidR="00000000" w:rsidDel="00000000" w:rsidP="00000000" w:rsidRDefault="00000000" w:rsidRPr="00000000" w14:paraId="00000037">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Unidad 2</w:t>
            </w:r>
          </w:p>
        </w:tc>
        <w:tc>
          <w:tcPr>
            <w:shd w:fill="ffffff" w:val="clear"/>
            <w:tcMar>
              <w:top w:w="11.0" w:type="dxa"/>
              <w:left w:w="11.0" w:type="dxa"/>
              <w:bottom w:w="0.0" w:type="dxa"/>
              <w:right w:w="11.0" w:type="dxa"/>
            </w:tcMar>
            <w:vAlign w:val="center"/>
          </w:tcPr>
          <w:p w:rsidR="00000000" w:rsidDel="00000000" w:rsidP="00000000" w:rsidRDefault="00000000" w:rsidRPr="00000000" w14:paraId="00000038">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Control Administrativo</w:t>
            </w:r>
          </w:p>
        </w:tc>
      </w:tr>
      <w:tr>
        <w:trPr>
          <w:cantSplit w:val="0"/>
          <w:trHeight w:val="264" w:hRule="atLeast"/>
          <w:tblHeader w:val="0"/>
        </w:trPr>
        <w:tc>
          <w:tcPr>
            <w:shd w:fill="ffffff" w:val="clear"/>
            <w:tcMar>
              <w:top w:w="11.0" w:type="dxa"/>
              <w:left w:w="11.0" w:type="dxa"/>
              <w:bottom w:w="0.0" w:type="dxa"/>
              <w:right w:w="11.0" w:type="dxa"/>
            </w:tcMar>
          </w:tcPr>
          <w:p w:rsidR="00000000" w:rsidDel="00000000" w:rsidP="00000000" w:rsidRDefault="00000000" w:rsidRPr="00000000" w14:paraId="00000039">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Unidad 3</w:t>
            </w:r>
          </w:p>
        </w:tc>
        <w:tc>
          <w:tcPr>
            <w:shd w:fill="ffffff" w:val="clear"/>
            <w:tcMar>
              <w:top w:w="11.0" w:type="dxa"/>
              <w:left w:w="11.0" w:type="dxa"/>
              <w:bottom w:w="0.0" w:type="dxa"/>
              <w:right w:w="11.0" w:type="dxa"/>
            </w:tcMar>
            <w:vAlign w:val="center"/>
          </w:tcPr>
          <w:p w:rsidR="00000000" w:rsidDel="00000000" w:rsidP="00000000" w:rsidRDefault="00000000" w:rsidRPr="00000000" w14:paraId="0000003A">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Control Económico</w:t>
            </w:r>
          </w:p>
        </w:tc>
      </w:tr>
      <w:tr>
        <w:trPr>
          <w:cantSplit w:val="0"/>
          <w:trHeight w:val="264" w:hRule="atLeast"/>
          <w:tblHeader w:val="0"/>
        </w:trPr>
        <w:tc>
          <w:tcPr>
            <w:shd w:fill="ffffff" w:val="clear"/>
            <w:tcMar>
              <w:top w:w="11.0" w:type="dxa"/>
              <w:left w:w="11.0" w:type="dxa"/>
              <w:bottom w:w="0.0" w:type="dxa"/>
              <w:right w:w="11.0" w:type="dxa"/>
            </w:tcMar>
          </w:tcPr>
          <w:p w:rsidR="00000000" w:rsidDel="00000000" w:rsidP="00000000" w:rsidRDefault="00000000" w:rsidRPr="00000000" w14:paraId="0000003B">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Unidad 4</w:t>
            </w:r>
          </w:p>
        </w:tc>
        <w:tc>
          <w:tcPr>
            <w:shd w:fill="ffffff" w:val="clear"/>
            <w:tcMar>
              <w:top w:w="11.0" w:type="dxa"/>
              <w:left w:w="11.0" w:type="dxa"/>
              <w:bottom w:w="0.0" w:type="dxa"/>
              <w:right w:w="11.0" w:type="dxa"/>
            </w:tcMar>
            <w:vAlign w:val="center"/>
          </w:tcPr>
          <w:p w:rsidR="00000000" w:rsidDel="00000000" w:rsidP="00000000" w:rsidRDefault="00000000" w:rsidRPr="00000000" w14:paraId="0000003C">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Control de la Producción, Calidad y SSOMA</w:t>
            </w:r>
          </w:p>
        </w:tc>
      </w:tr>
    </w:tbl>
    <w:p w:rsidR="00000000" w:rsidDel="00000000" w:rsidP="00000000" w:rsidRDefault="00000000" w:rsidRPr="00000000" w14:paraId="0000003D">
      <w:pPr>
        <w:pBdr>
          <w:top w:space="0" w:sz="0" w:val="nil"/>
          <w:left w:space="0" w:sz="0" w:val="nil"/>
          <w:bottom w:space="0" w:sz="0" w:val="nil"/>
          <w:right w:space="0" w:sz="0" w:val="nil"/>
          <w:between w:space="0" w:sz="0" w:val="nil"/>
        </w:pBdr>
        <w:ind w:left="142" w:firstLine="0"/>
        <w:rPr>
          <w:rFonts w:ascii="Gill Sans" w:cs="Gill Sans" w:eastAsia="Gill Sans" w:hAnsi="Gill Sans"/>
          <w:b w:val="1"/>
          <w:color w:val="000000"/>
          <w:sz w:val="22"/>
          <w:szCs w:val="22"/>
        </w:rPr>
      </w:pPr>
      <w:r w:rsidDel="00000000" w:rsidR="00000000" w:rsidRPr="00000000">
        <w:rPr>
          <w:rtl w:val="0"/>
        </w:rPr>
      </w:r>
    </w:p>
    <w:p w:rsidR="00000000" w:rsidDel="00000000" w:rsidP="00000000" w:rsidRDefault="00000000" w:rsidRPr="00000000" w14:paraId="0000003E">
      <w:pPr>
        <w:numPr>
          <w:ilvl w:val="0"/>
          <w:numId w:val="10"/>
        </w:numPr>
        <w:pBdr>
          <w:top w:space="0" w:sz="0" w:val="nil"/>
          <w:left w:space="0" w:sz="0" w:val="nil"/>
          <w:bottom w:space="0" w:sz="0" w:val="nil"/>
          <w:right w:space="0" w:sz="0" w:val="nil"/>
          <w:between w:space="0" w:sz="0" w:val="nil"/>
        </w:pBdr>
        <w:ind w:left="142" w:hanging="142"/>
        <w:rPr>
          <w:rFonts w:ascii="Gill Sans" w:cs="Gill Sans" w:eastAsia="Gill Sans" w:hAnsi="Gill Sans"/>
          <w:color w:val="000000"/>
          <w:sz w:val="22"/>
          <w:szCs w:val="22"/>
        </w:rPr>
      </w:pPr>
      <w:r w:rsidDel="00000000" w:rsidR="00000000" w:rsidRPr="00000000">
        <w:rPr>
          <w:rFonts w:ascii="Gill Sans" w:cs="Gill Sans" w:eastAsia="Gill Sans" w:hAnsi="Gill Sans"/>
          <w:b w:val="1"/>
          <w:color w:val="000000"/>
          <w:sz w:val="22"/>
          <w:szCs w:val="22"/>
          <w:rtl w:val="0"/>
        </w:rPr>
        <w:t xml:space="preserve">METODOLOGÍ</w:t>
      </w:r>
      <w:r w:rsidDel="00000000" w:rsidR="00000000" w:rsidRPr="00000000">
        <w:rPr>
          <w:rFonts w:ascii="Gill Sans" w:cs="Gill Sans" w:eastAsia="Gill Sans" w:hAnsi="Gill Sans"/>
          <w:b w:val="1"/>
          <w:sz w:val="22"/>
          <w:szCs w:val="22"/>
          <w:rtl w:val="0"/>
        </w:rPr>
        <w:t xml:space="preserve">A</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ind w:left="142" w:firstLine="0"/>
        <w:rPr>
          <w:rFonts w:ascii="Gill Sans" w:cs="Gill Sans" w:eastAsia="Gill Sans" w:hAnsi="Gill Sans"/>
          <w:b w:val="1"/>
          <w:color w:val="000000"/>
          <w:sz w:val="22"/>
          <w:szCs w:val="22"/>
        </w:rPr>
      </w:pPr>
      <w:r w:rsidDel="00000000" w:rsidR="00000000" w:rsidRPr="00000000">
        <w:rPr>
          <w:rtl w:val="0"/>
        </w:rPr>
      </w:r>
    </w:p>
    <w:p w:rsidR="00000000" w:rsidDel="00000000" w:rsidP="00000000" w:rsidRDefault="00000000" w:rsidRPr="00000000" w14:paraId="00000040">
      <w:pPr>
        <w:numPr>
          <w:ilvl w:val="0"/>
          <w:numId w:val="8"/>
        </w:numPr>
        <w:pBdr>
          <w:top w:space="0" w:sz="0" w:val="nil"/>
          <w:left w:space="0" w:sz="0" w:val="nil"/>
          <w:bottom w:space="0" w:sz="0" w:val="nil"/>
          <w:right w:space="0" w:sz="0" w:val="nil"/>
          <w:between w:space="0" w:sz="0" w:val="nil"/>
        </w:pBdr>
        <w:ind w:left="426" w:hanging="360"/>
        <w:rPr>
          <w:color w:val="0000ff"/>
          <w:sz w:val="20"/>
          <w:szCs w:val="20"/>
        </w:rPr>
      </w:pPr>
      <w:r w:rsidDel="00000000" w:rsidR="00000000" w:rsidRPr="00000000">
        <w:rPr>
          <w:rFonts w:ascii="Gill Sans" w:cs="Gill Sans" w:eastAsia="Gill Sans" w:hAnsi="Gill Sans"/>
          <w:color w:val="0000ff"/>
          <w:sz w:val="20"/>
          <w:szCs w:val="20"/>
          <w:rtl w:val="0"/>
        </w:rPr>
        <w:t xml:space="preserve">Se hará una exposición teórica de cada punto mencionado en el Programa Analítico orientada a que los alumnos perciban la importancia de esta actividad. En muchos momentos se acudirá a ejemplos reales tomados de la experiencia profesional del expositor para que los alumnos intervengan buscando desarrollar su criterio e iniciativa. A lo largo del curso se encargará una tarea académica sobre un proyecto real para que su desarrollo culmine con la elaboración del informe de Supervisión correspondiente a un nivel de avance intermedio para dicho proyecto. Asimismo, se encargará la lectura de por lo menos dos textos correspondientes al tema de curso sobre los cuales se tomarán controles respectivos.</w:t>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ind w:left="567"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ind w:left="567"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ind w:left="567"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ind w:left="567"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45">
      <w:pPr>
        <w:numPr>
          <w:ilvl w:val="0"/>
          <w:numId w:val="10"/>
        </w:numPr>
        <w:pBdr>
          <w:top w:space="0" w:sz="0" w:val="nil"/>
          <w:left w:space="0" w:sz="0" w:val="nil"/>
          <w:bottom w:space="0" w:sz="0" w:val="nil"/>
          <w:right w:space="0" w:sz="0" w:val="nil"/>
          <w:between w:space="0" w:sz="0" w:val="nil"/>
        </w:pBdr>
        <w:ind w:left="142" w:hanging="142"/>
        <w:rPr>
          <w:rFonts w:ascii="Gill Sans" w:cs="Gill Sans" w:eastAsia="Gill Sans" w:hAnsi="Gill Sans"/>
          <w:color w:val="000000"/>
          <w:sz w:val="22"/>
          <w:szCs w:val="22"/>
        </w:rPr>
      </w:pPr>
      <w:r w:rsidDel="00000000" w:rsidR="00000000" w:rsidRPr="00000000">
        <w:rPr>
          <w:rFonts w:ascii="Gill Sans" w:cs="Gill Sans" w:eastAsia="Gill Sans" w:hAnsi="Gill Sans"/>
          <w:b w:val="1"/>
          <w:color w:val="000000"/>
          <w:sz w:val="22"/>
          <w:szCs w:val="22"/>
          <w:rtl w:val="0"/>
        </w:rPr>
        <w:t xml:space="preserve">EVALUACIÓN</w:t>
      </w:r>
      <w:r w:rsidDel="00000000" w:rsidR="00000000" w:rsidRPr="00000000">
        <w:rPr>
          <w:rtl w:val="0"/>
        </w:rPr>
      </w:r>
    </w:p>
    <w:p w:rsidR="00000000" w:rsidDel="00000000" w:rsidP="00000000" w:rsidRDefault="00000000" w:rsidRPr="00000000" w14:paraId="00000046">
      <w:pPr>
        <w:numPr>
          <w:ilvl w:val="1"/>
          <w:numId w:val="10"/>
        </w:numPr>
        <w:pBdr>
          <w:top w:space="0" w:sz="0" w:val="nil"/>
          <w:left w:space="0" w:sz="0" w:val="nil"/>
          <w:bottom w:space="0" w:sz="0" w:val="nil"/>
          <w:right w:space="0" w:sz="0" w:val="nil"/>
          <w:between w:space="0" w:sz="0" w:val="nil"/>
        </w:pBdr>
        <w:ind w:left="567" w:hanging="360"/>
        <w:rPr>
          <w:rFonts w:ascii="Gill Sans" w:cs="Gill Sans" w:eastAsia="Gill Sans" w:hAnsi="Gill Sans"/>
          <w:b w:val="1"/>
          <w:color w:val="000000"/>
          <w:sz w:val="22"/>
          <w:szCs w:val="22"/>
        </w:rPr>
      </w:pPr>
      <w:r w:rsidDel="00000000" w:rsidR="00000000" w:rsidRPr="00000000">
        <w:rPr>
          <w:rFonts w:ascii="Gill Sans" w:cs="Gill Sans" w:eastAsia="Gill Sans" w:hAnsi="Gill Sans"/>
          <w:b w:val="1"/>
          <w:color w:val="000000"/>
          <w:sz w:val="22"/>
          <w:szCs w:val="22"/>
          <w:rtl w:val="0"/>
        </w:rPr>
        <w:t xml:space="preserve">Sistema de evaluación</w:t>
      </w:r>
    </w:p>
    <w:p w:rsidR="00000000" w:rsidDel="00000000" w:rsidP="00000000" w:rsidRDefault="00000000" w:rsidRPr="00000000" w14:paraId="00000047">
      <w:pPr>
        <w:pBdr>
          <w:top w:space="0" w:sz="0" w:val="nil"/>
          <w:left w:space="0" w:sz="0" w:val="nil"/>
          <w:bottom w:space="0" w:sz="0" w:val="nil"/>
          <w:right w:space="0" w:sz="0" w:val="nil"/>
          <w:between w:space="0" w:sz="0" w:val="nil"/>
        </w:pBdr>
        <w:rPr>
          <w:rFonts w:ascii="Gill Sans" w:cs="Gill Sans" w:eastAsia="Gill Sans" w:hAnsi="Gill Sans"/>
          <w:color w:val="0000ff"/>
          <w:sz w:val="20"/>
          <w:szCs w:val="20"/>
        </w:rPr>
      </w:pPr>
      <w:r w:rsidDel="00000000" w:rsidR="00000000" w:rsidRPr="00000000">
        <w:rPr>
          <w:rtl w:val="0"/>
        </w:rPr>
      </w:r>
    </w:p>
    <w:p w:rsidR="00000000" w:rsidDel="00000000" w:rsidP="00000000" w:rsidRDefault="00000000" w:rsidRPr="00000000" w14:paraId="00000048">
      <w:pPr>
        <w:numPr>
          <w:ilvl w:val="0"/>
          <w:numId w:val="8"/>
        </w:numPr>
        <w:pBdr>
          <w:top w:space="0" w:sz="0" w:val="nil"/>
          <w:left w:space="0" w:sz="0" w:val="nil"/>
          <w:bottom w:space="0" w:sz="0" w:val="nil"/>
          <w:right w:space="0" w:sz="0" w:val="nil"/>
          <w:between w:space="0" w:sz="0" w:val="nil"/>
        </w:pBdr>
        <w:ind w:left="992" w:hanging="283"/>
        <w:rPr>
          <w:color w:val="0000ff"/>
          <w:sz w:val="20"/>
          <w:szCs w:val="20"/>
        </w:rPr>
      </w:pPr>
      <w:r w:rsidDel="00000000" w:rsidR="00000000" w:rsidRPr="00000000">
        <w:rPr>
          <w:rFonts w:ascii="Gill Sans" w:cs="Gill Sans" w:eastAsia="Gill Sans" w:hAnsi="Gill Sans"/>
          <w:color w:val="0000ff"/>
          <w:sz w:val="20"/>
          <w:szCs w:val="20"/>
          <w:rtl w:val="0"/>
        </w:rPr>
        <w:t xml:space="preserve">La evaluación del curso constara de dos exámenes, uno parcial y el otro final, donde se solicitará a los alumnos que responda sobre los temas tratados en clase, buscando que demuestren que han desarrollado un criterio acerca del rol e importancia que tienen las instalaciones en las edificaciones que, en el futuro, ellos como arquitectos, van a diseñar. Asimismo, se evaluará a través de 2 tareas académicas que desarrollaran los alumnos de manera grupal sobre el encargo de temas relevantes y de actualidad referidos al curso. </w:t>
      </w:r>
      <w:r w:rsidDel="00000000" w:rsidR="00000000" w:rsidRPr="00000000">
        <w:rPr>
          <w:rtl w:val="0"/>
        </w:rPr>
      </w:r>
    </w:p>
    <w:p w:rsidR="00000000" w:rsidDel="00000000" w:rsidP="00000000" w:rsidRDefault="00000000" w:rsidRPr="00000000" w14:paraId="00000049">
      <w:pPr>
        <w:numPr>
          <w:ilvl w:val="0"/>
          <w:numId w:val="8"/>
        </w:numPr>
        <w:pBdr>
          <w:top w:space="0" w:sz="0" w:val="nil"/>
          <w:left w:space="0" w:sz="0" w:val="nil"/>
          <w:bottom w:space="0" w:sz="0" w:val="nil"/>
          <w:right w:space="0" w:sz="0" w:val="nil"/>
          <w:between w:space="0" w:sz="0" w:val="nil"/>
        </w:pBdr>
        <w:ind w:left="992" w:hanging="283"/>
        <w:rPr>
          <w:color w:val="0000ff"/>
          <w:sz w:val="20"/>
          <w:szCs w:val="20"/>
        </w:rPr>
      </w:pPr>
      <w:r w:rsidDel="00000000" w:rsidR="00000000" w:rsidRPr="00000000">
        <w:rPr>
          <w:rFonts w:ascii="Gill Sans" w:cs="Gill Sans" w:eastAsia="Gill Sans" w:hAnsi="Gill Sans"/>
          <w:color w:val="0000ff"/>
          <w:sz w:val="20"/>
          <w:szCs w:val="20"/>
          <w:rtl w:val="0"/>
        </w:rPr>
        <w:t xml:space="preserve">Por último, se considera como parte de la evaluación, un porcentaje de la nota final de la misma, para representar la asistencia a las clases del curso, como un reflejo del interés que tiene el alumno por tomar estos conocimientos.</w:t>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ind w:left="992" w:firstLine="0"/>
        <w:rPr>
          <w:rFonts w:ascii="Gill Sans" w:cs="Gill Sans" w:eastAsia="Gill Sans" w:hAnsi="Gill Sans"/>
          <w:color w:val="0000ff"/>
          <w:sz w:val="20"/>
          <w:szCs w:val="20"/>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ind w:left="992" w:firstLine="0"/>
        <w:rPr>
          <w:rFonts w:ascii="Gill Sans" w:cs="Gill Sans" w:eastAsia="Gill Sans" w:hAnsi="Gill Sans"/>
          <w:color w:val="0000ff"/>
          <w:sz w:val="20"/>
          <w:szCs w:val="20"/>
        </w:rPr>
      </w:pPr>
      <w:r w:rsidDel="00000000" w:rsidR="00000000" w:rsidRPr="00000000">
        <w:rPr>
          <w:rtl w:val="0"/>
        </w:rPr>
      </w:r>
    </w:p>
    <w:tbl>
      <w:tblPr>
        <w:tblStyle w:val="Table3"/>
        <w:tblW w:w="8080.0" w:type="dxa"/>
        <w:jc w:val="left"/>
        <w:tblInd w:w="132.0" w:type="dxa"/>
        <w:tblBorders>
          <w:top w:color="000000" w:space="0" w:sz="8" w:val="single"/>
          <w:left w:color="000000" w:space="0" w:sz="8" w:val="single"/>
          <w:bottom w:color="000000" w:space="0" w:sz="8" w:val="single"/>
          <w:right w:color="000000" w:space="0" w:sz="8" w:val="single"/>
          <w:insideH w:color="000000" w:space="0" w:sz="4" w:val="single"/>
          <w:insideV w:color="000000" w:space="0" w:sz="4" w:val="single"/>
        </w:tblBorders>
        <w:tblLayout w:type="fixed"/>
        <w:tblLook w:val="0000"/>
      </w:tblPr>
      <w:tblGrid>
        <w:gridCol w:w="3082"/>
        <w:gridCol w:w="1995"/>
        <w:gridCol w:w="3003"/>
        <w:tblGridChange w:id="0">
          <w:tblGrid>
            <w:gridCol w:w="3082"/>
            <w:gridCol w:w="1995"/>
            <w:gridCol w:w="3003"/>
          </w:tblGrid>
        </w:tblGridChange>
      </w:tblGrid>
      <w:tr>
        <w:trPr>
          <w:cantSplit w:val="0"/>
          <w:trHeight w:val="282" w:hRule="atLeast"/>
          <w:tblHeader w:val="0"/>
        </w:trPr>
        <w:tc>
          <w:tcPr>
            <w:shd w:fill="d9d9d9" w:val="clear"/>
            <w:tcMar>
              <w:top w:w="11.0" w:type="dxa"/>
              <w:left w:w="11.0" w:type="dxa"/>
              <w:bottom w:w="0.0" w:type="dxa"/>
              <w:right w:w="11.0" w:type="dxa"/>
            </w:tcMar>
            <w:vAlign w:val="center"/>
          </w:tcPr>
          <w:p w:rsidR="00000000" w:rsidDel="00000000" w:rsidP="00000000" w:rsidRDefault="00000000" w:rsidRPr="00000000" w14:paraId="0000004C">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Rubro de evaluación*</w:t>
            </w:r>
          </w:p>
        </w:tc>
        <w:tc>
          <w:tcPr>
            <w:shd w:fill="d9d9d9" w:val="clear"/>
            <w:tcMar>
              <w:top w:w="11.0" w:type="dxa"/>
              <w:left w:w="11.0" w:type="dxa"/>
              <w:bottom w:w="0.0" w:type="dxa"/>
              <w:right w:w="11.0" w:type="dxa"/>
            </w:tcMar>
            <w:vAlign w:val="center"/>
          </w:tcPr>
          <w:p w:rsidR="00000000" w:rsidDel="00000000" w:rsidP="00000000" w:rsidRDefault="00000000" w:rsidRPr="00000000" w14:paraId="0000004D">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Peso sobre la nota final del curso</w:t>
            </w:r>
          </w:p>
        </w:tc>
        <w:tc>
          <w:tcPr>
            <w:shd w:fill="d9d9d9" w:val="clear"/>
            <w:tcMar>
              <w:top w:w="11.0" w:type="dxa"/>
              <w:left w:w="11.0" w:type="dxa"/>
              <w:bottom w:w="0.0" w:type="dxa"/>
              <w:right w:w="11.0" w:type="dxa"/>
            </w:tcMar>
            <w:vAlign w:val="center"/>
          </w:tcPr>
          <w:p w:rsidR="00000000" w:rsidDel="00000000" w:rsidP="00000000" w:rsidRDefault="00000000" w:rsidRPr="00000000" w14:paraId="0000004E">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Descripción</w:t>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4F">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Evaluación Permanente</w:t>
            </w:r>
          </w:p>
        </w:tc>
        <w:tc>
          <w:tcPr>
            <w:shd w:fill="ffffff" w:val="clear"/>
            <w:tcMar>
              <w:top w:w="11.0" w:type="dxa"/>
              <w:left w:w="11.0" w:type="dxa"/>
              <w:bottom w:w="0.0" w:type="dxa"/>
              <w:right w:w="11.0" w:type="dxa"/>
            </w:tcMar>
            <w:vAlign w:val="center"/>
          </w:tcPr>
          <w:p w:rsidR="00000000" w:rsidDel="00000000" w:rsidP="00000000" w:rsidRDefault="00000000" w:rsidRPr="00000000" w14:paraId="00000050">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0.10</w:t>
            </w:r>
          </w:p>
        </w:tc>
        <w:tc>
          <w:tcPr>
            <w:shd w:fill="ffffff" w:val="clear"/>
            <w:tcMar>
              <w:top w:w="11.0" w:type="dxa"/>
              <w:left w:w="11.0" w:type="dxa"/>
              <w:bottom w:w="0.0" w:type="dxa"/>
              <w:right w:w="11.0" w:type="dxa"/>
            </w:tcMar>
            <w:vAlign w:val="center"/>
          </w:tcPr>
          <w:p w:rsidR="00000000" w:rsidDel="00000000" w:rsidP="00000000" w:rsidRDefault="00000000" w:rsidRPr="00000000" w14:paraId="00000051">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Asistencia a clase</w:t>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52">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Evaluación Permanente</w:t>
            </w:r>
          </w:p>
        </w:tc>
        <w:tc>
          <w:tcPr>
            <w:shd w:fill="ffffff" w:val="clear"/>
            <w:tcMar>
              <w:top w:w="11.0" w:type="dxa"/>
              <w:left w:w="11.0" w:type="dxa"/>
              <w:bottom w:w="0.0" w:type="dxa"/>
              <w:right w:w="11.0" w:type="dxa"/>
            </w:tcMar>
            <w:vAlign w:val="center"/>
          </w:tcPr>
          <w:p w:rsidR="00000000" w:rsidDel="00000000" w:rsidP="00000000" w:rsidRDefault="00000000" w:rsidRPr="00000000" w14:paraId="00000053">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0.20</w:t>
            </w:r>
          </w:p>
        </w:tc>
        <w:tc>
          <w:tcPr>
            <w:shd w:fill="ffffff" w:val="clear"/>
            <w:tcMar>
              <w:top w:w="11.0" w:type="dxa"/>
              <w:left w:w="11.0" w:type="dxa"/>
              <w:bottom w:w="0.0" w:type="dxa"/>
              <w:right w:w="11.0" w:type="dxa"/>
            </w:tcMar>
            <w:vAlign w:val="center"/>
          </w:tcPr>
          <w:p w:rsidR="00000000" w:rsidDel="00000000" w:rsidP="00000000" w:rsidRDefault="00000000" w:rsidRPr="00000000" w14:paraId="00000054">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Tarea académica</w:t>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55">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Evaluación Parcial</w:t>
            </w:r>
          </w:p>
        </w:tc>
        <w:tc>
          <w:tcPr>
            <w:shd w:fill="ffffff" w:val="clear"/>
            <w:tcMar>
              <w:top w:w="11.0" w:type="dxa"/>
              <w:left w:w="11.0" w:type="dxa"/>
              <w:bottom w:w="0.0" w:type="dxa"/>
              <w:right w:w="11.0" w:type="dxa"/>
            </w:tcMar>
            <w:vAlign w:val="center"/>
          </w:tcPr>
          <w:p w:rsidR="00000000" w:rsidDel="00000000" w:rsidP="00000000" w:rsidRDefault="00000000" w:rsidRPr="00000000" w14:paraId="00000056">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0.30</w:t>
            </w:r>
          </w:p>
        </w:tc>
        <w:tc>
          <w:tcPr>
            <w:shd w:fill="ffffff" w:val="clear"/>
            <w:tcMar>
              <w:top w:w="11.0" w:type="dxa"/>
              <w:left w:w="11.0" w:type="dxa"/>
              <w:bottom w:w="0.0" w:type="dxa"/>
              <w:right w:w="11.0" w:type="dxa"/>
            </w:tcMar>
            <w:vAlign w:val="center"/>
          </w:tcPr>
          <w:p w:rsidR="00000000" w:rsidDel="00000000" w:rsidP="00000000" w:rsidRDefault="00000000" w:rsidRPr="00000000" w14:paraId="00000057">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Examen para desarrollar</w:t>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58">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Evaluación Final</w:t>
            </w:r>
          </w:p>
        </w:tc>
        <w:tc>
          <w:tcPr>
            <w:shd w:fill="ffffff" w:val="clear"/>
            <w:tcMar>
              <w:top w:w="11.0" w:type="dxa"/>
              <w:left w:w="11.0" w:type="dxa"/>
              <w:bottom w:w="0.0" w:type="dxa"/>
              <w:right w:w="11.0" w:type="dxa"/>
            </w:tcMar>
            <w:vAlign w:val="center"/>
          </w:tcPr>
          <w:p w:rsidR="00000000" w:rsidDel="00000000" w:rsidP="00000000" w:rsidRDefault="00000000" w:rsidRPr="00000000" w14:paraId="00000059">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0.40</w:t>
            </w:r>
          </w:p>
        </w:tc>
        <w:tc>
          <w:tcPr>
            <w:shd w:fill="ffffff" w:val="clear"/>
            <w:tcMar>
              <w:top w:w="11.0" w:type="dxa"/>
              <w:left w:w="11.0" w:type="dxa"/>
              <w:bottom w:w="0.0" w:type="dxa"/>
              <w:right w:w="11.0" w:type="dxa"/>
            </w:tcMar>
            <w:vAlign w:val="center"/>
          </w:tcPr>
          <w:p w:rsidR="00000000" w:rsidDel="00000000" w:rsidP="00000000" w:rsidRDefault="00000000" w:rsidRPr="00000000" w14:paraId="0000005A">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Examen para desarrollar</w:t>
            </w:r>
          </w:p>
        </w:tc>
      </w:tr>
    </w:tbl>
    <w:p w:rsidR="00000000" w:rsidDel="00000000" w:rsidP="00000000" w:rsidRDefault="00000000" w:rsidRPr="00000000" w14:paraId="0000005B">
      <w:pPr>
        <w:pBdr>
          <w:top w:space="0" w:sz="0" w:val="nil"/>
          <w:left w:space="0" w:sz="0" w:val="nil"/>
          <w:bottom w:space="0" w:sz="0" w:val="nil"/>
          <w:right w:space="0" w:sz="0" w:val="nil"/>
          <w:between w:space="0" w:sz="0" w:val="nil"/>
        </w:pBdr>
        <w:ind w:left="567"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sz w:val="20"/>
          <w:szCs w:val="20"/>
          <w:rtl w:val="0"/>
        </w:rPr>
        <w:t xml:space="preserve">*Por ejemplo: Evaluación permanente, Evaluación parcial, Evaluación final. etc.</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ind w:left="567"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5E">
      <w:pPr>
        <w:numPr>
          <w:ilvl w:val="1"/>
          <w:numId w:val="10"/>
        </w:numPr>
        <w:pBdr>
          <w:top w:space="0" w:sz="0" w:val="nil"/>
          <w:left w:space="0" w:sz="0" w:val="nil"/>
          <w:bottom w:space="0" w:sz="0" w:val="nil"/>
          <w:right w:space="0" w:sz="0" w:val="nil"/>
          <w:between w:space="0" w:sz="0" w:val="nil"/>
        </w:pBdr>
        <w:ind w:left="567" w:hanging="360"/>
        <w:rPr>
          <w:rFonts w:ascii="Gill Sans" w:cs="Gill Sans" w:eastAsia="Gill Sans" w:hAnsi="Gill Sans"/>
          <w:b w:val="1"/>
          <w:color w:val="000000"/>
          <w:sz w:val="22"/>
          <w:szCs w:val="22"/>
        </w:rPr>
      </w:pPr>
      <w:r w:rsidDel="00000000" w:rsidR="00000000" w:rsidRPr="00000000">
        <w:rPr>
          <w:rFonts w:ascii="Gill Sans" w:cs="Gill Sans" w:eastAsia="Gill Sans" w:hAnsi="Gill Sans"/>
          <w:b w:val="1"/>
          <w:color w:val="000000"/>
          <w:sz w:val="22"/>
          <w:szCs w:val="22"/>
          <w:rtl w:val="0"/>
        </w:rPr>
        <w:t xml:space="preserve">Fórmula de evaluación</w:t>
      </w:r>
    </w:p>
    <w:p w:rsidR="00000000" w:rsidDel="00000000" w:rsidP="00000000" w:rsidRDefault="00000000" w:rsidRPr="00000000" w14:paraId="0000005F">
      <w:pPr>
        <w:pBdr>
          <w:top w:space="0" w:sz="0" w:val="nil"/>
          <w:left w:space="0" w:sz="0" w:val="nil"/>
          <w:bottom w:space="0" w:sz="0" w:val="nil"/>
          <w:right w:space="0" w:sz="0" w:val="nil"/>
          <w:between w:space="0" w:sz="0" w:val="nil"/>
        </w:pBdr>
        <w:rPr>
          <w:rFonts w:ascii="Gill Sans" w:cs="Gill Sans" w:eastAsia="Gill Sans" w:hAnsi="Gill Sans"/>
          <w:color w:val="0000ff"/>
          <w:sz w:val="20"/>
          <w:szCs w:val="20"/>
        </w:rPr>
      </w:pPr>
      <w:r w:rsidDel="00000000" w:rsidR="00000000" w:rsidRPr="00000000">
        <w:rPr>
          <w:rtl w:val="0"/>
        </w:rPr>
      </w:r>
    </w:p>
    <w:p w:rsidR="00000000" w:rsidDel="00000000" w:rsidP="00000000" w:rsidRDefault="00000000" w:rsidRPr="00000000" w14:paraId="00000060">
      <w:pPr>
        <w:numPr>
          <w:ilvl w:val="0"/>
          <w:numId w:val="8"/>
        </w:numPr>
        <w:pBdr>
          <w:top w:space="0" w:sz="0" w:val="nil"/>
          <w:left w:space="0" w:sz="0" w:val="nil"/>
          <w:bottom w:space="0" w:sz="0" w:val="nil"/>
          <w:right w:space="0" w:sz="0" w:val="nil"/>
          <w:between w:space="0" w:sz="0" w:val="nil"/>
        </w:pBdr>
        <w:ind w:left="992" w:hanging="360"/>
        <w:rPr>
          <w:sz w:val="20"/>
          <w:szCs w:val="20"/>
        </w:rPr>
      </w:pPr>
      <w:r w:rsidDel="00000000" w:rsidR="00000000" w:rsidRPr="00000000">
        <w:rPr>
          <w:rFonts w:ascii="Gill Sans" w:cs="Gill Sans" w:eastAsia="Gill Sans" w:hAnsi="Gill Sans"/>
          <w:sz w:val="20"/>
          <w:szCs w:val="20"/>
          <w:rtl w:val="0"/>
        </w:rPr>
        <w:t xml:space="preserve">Nota Final = (0.3 EX1 + 0.4 EX2 + 0.2TA + 0.1 ASS)</w:t>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rPr>
          <w:rFonts w:ascii="Gill Sans" w:cs="Gill Sans" w:eastAsia="Gill Sans" w:hAnsi="Gill Sans"/>
          <w:color w:val="0000ff"/>
          <w:sz w:val="20"/>
          <w:szCs w:val="20"/>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ind w:left="992" w:firstLine="0"/>
        <w:rPr>
          <w:rFonts w:ascii="Gill Sans" w:cs="Gill Sans" w:eastAsia="Gill Sans" w:hAnsi="Gill Sans"/>
          <w:color w:val="0000ff"/>
          <w:sz w:val="20"/>
          <w:szCs w:val="20"/>
        </w:rPr>
      </w:pPr>
      <w:r w:rsidDel="00000000" w:rsidR="00000000" w:rsidRPr="00000000">
        <w:rPr>
          <w:rtl w:val="0"/>
        </w:rPr>
      </w:r>
    </w:p>
    <w:p w:rsidR="00000000" w:rsidDel="00000000" w:rsidP="00000000" w:rsidRDefault="00000000" w:rsidRPr="00000000" w14:paraId="00000063">
      <w:pPr>
        <w:numPr>
          <w:ilvl w:val="1"/>
          <w:numId w:val="10"/>
        </w:numPr>
        <w:pBdr>
          <w:top w:space="0" w:sz="0" w:val="nil"/>
          <w:left w:space="0" w:sz="0" w:val="nil"/>
          <w:bottom w:space="0" w:sz="0" w:val="nil"/>
          <w:right w:space="0" w:sz="0" w:val="nil"/>
          <w:between w:space="0" w:sz="0" w:val="nil"/>
        </w:pBdr>
        <w:ind w:left="567" w:hanging="360"/>
        <w:rPr>
          <w:rFonts w:ascii="Gill Sans" w:cs="Gill Sans" w:eastAsia="Gill Sans" w:hAnsi="Gill Sans"/>
          <w:b w:val="1"/>
          <w:color w:val="000000"/>
          <w:sz w:val="22"/>
          <w:szCs w:val="22"/>
        </w:rPr>
      </w:pPr>
      <w:r w:rsidDel="00000000" w:rsidR="00000000" w:rsidRPr="00000000">
        <w:rPr>
          <w:rFonts w:ascii="Gill Sans" w:cs="Gill Sans" w:eastAsia="Gill Sans" w:hAnsi="Gill Sans"/>
          <w:b w:val="1"/>
          <w:color w:val="000000"/>
          <w:sz w:val="22"/>
          <w:szCs w:val="22"/>
          <w:rtl w:val="0"/>
        </w:rPr>
        <w:t xml:space="preserve">Consideraciones</w:t>
      </w:r>
    </w:p>
    <w:p w:rsidR="00000000" w:rsidDel="00000000" w:rsidP="00000000" w:rsidRDefault="00000000" w:rsidRPr="00000000" w14:paraId="00000064">
      <w:pPr>
        <w:pBdr>
          <w:top w:space="0" w:sz="0" w:val="nil"/>
          <w:left w:space="0" w:sz="0" w:val="nil"/>
          <w:bottom w:space="0" w:sz="0" w:val="nil"/>
          <w:right w:space="0" w:sz="0" w:val="nil"/>
          <w:between w:space="0" w:sz="0" w:val="nil"/>
        </w:pBdr>
        <w:ind w:left="992" w:firstLine="0"/>
        <w:rPr>
          <w:rFonts w:ascii="Gill Sans" w:cs="Gill Sans" w:eastAsia="Gill Sans" w:hAnsi="Gill Sans"/>
          <w:color w:val="0000ff"/>
          <w:sz w:val="20"/>
          <w:szCs w:val="20"/>
        </w:rPr>
      </w:pPr>
      <w:r w:rsidDel="00000000" w:rsidR="00000000" w:rsidRPr="00000000">
        <w:rPr>
          <w:rtl w:val="0"/>
        </w:rPr>
      </w:r>
    </w:p>
    <w:p w:rsidR="00000000" w:rsidDel="00000000" w:rsidP="00000000" w:rsidRDefault="00000000" w:rsidRPr="00000000" w14:paraId="00000065">
      <w:pPr>
        <w:numPr>
          <w:ilvl w:val="0"/>
          <w:numId w:val="8"/>
        </w:numPr>
        <w:pBdr>
          <w:top w:space="0" w:sz="0" w:val="nil"/>
          <w:left w:space="0" w:sz="0" w:val="nil"/>
          <w:bottom w:space="0" w:sz="0" w:val="nil"/>
          <w:right w:space="0" w:sz="0" w:val="nil"/>
          <w:between w:space="0" w:sz="0" w:val="nil"/>
        </w:pBdr>
        <w:ind w:left="992" w:hanging="360"/>
        <w:rPr>
          <w:sz w:val="20"/>
          <w:szCs w:val="20"/>
        </w:rPr>
      </w:pPr>
      <w:r w:rsidDel="00000000" w:rsidR="00000000" w:rsidRPr="00000000">
        <w:rPr>
          <w:rFonts w:ascii="Gill Sans" w:cs="Gill Sans" w:eastAsia="Gill Sans" w:hAnsi="Gill Sans"/>
          <w:sz w:val="20"/>
          <w:szCs w:val="20"/>
          <w:rtl w:val="0"/>
        </w:rPr>
        <w:t xml:space="preserve">EX1: Nota del examen parcial</w:t>
      </w:r>
      <w:r w:rsidDel="00000000" w:rsidR="00000000" w:rsidRPr="00000000">
        <w:rPr>
          <w:rtl w:val="0"/>
        </w:rPr>
      </w:r>
    </w:p>
    <w:p w:rsidR="00000000" w:rsidDel="00000000" w:rsidP="00000000" w:rsidRDefault="00000000" w:rsidRPr="00000000" w14:paraId="00000066">
      <w:pPr>
        <w:numPr>
          <w:ilvl w:val="0"/>
          <w:numId w:val="8"/>
        </w:numPr>
        <w:pBdr>
          <w:top w:space="0" w:sz="0" w:val="nil"/>
          <w:left w:space="0" w:sz="0" w:val="nil"/>
          <w:bottom w:space="0" w:sz="0" w:val="nil"/>
          <w:right w:space="0" w:sz="0" w:val="nil"/>
          <w:between w:space="0" w:sz="0" w:val="nil"/>
        </w:pBdr>
        <w:ind w:left="992" w:hanging="360"/>
        <w:rPr>
          <w:sz w:val="20"/>
          <w:szCs w:val="20"/>
        </w:rPr>
      </w:pPr>
      <w:r w:rsidDel="00000000" w:rsidR="00000000" w:rsidRPr="00000000">
        <w:rPr>
          <w:rFonts w:ascii="Gill Sans" w:cs="Gill Sans" w:eastAsia="Gill Sans" w:hAnsi="Gill Sans"/>
          <w:sz w:val="20"/>
          <w:szCs w:val="20"/>
          <w:rtl w:val="0"/>
        </w:rPr>
        <w:t xml:space="preserve">EX2: Nota del examen final</w:t>
      </w:r>
      <w:r w:rsidDel="00000000" w:rsidR="00000000" w:rsidRPr="00000000">
        <w:rPr>
          <w:rtl w:val="0"/>
        </w:rPr>
      </w:r>
    </w:p>
    <w:p w:rsidR="00000000" w:rsidDel="00000000" w:rsidP="00000000" w:rsidRDefault="00000000" w:rsidRPr="00000000" w14:paraId="00000067">
      <w:pPr>
        <w:numPr>
          <w:ilvl w:val="0"/>
          <w:numId w:val="8"/>
        </w:numPr>
        <w:pBdr>
          <w:top w:space="0" w:sz="0" w:val="nil"/>
          <w:left w:space="0" w:sz="0" w:val="nil"/>
          <w:bottom w:space="0" w:sz="0" w:val="nil"/>
          <w:right w:space="0" w:sz="0" w:val="nil"/>
          <w:between w:space="0" w:sz="0" w:val="nil"/>
        </w:pBdr>
        <w:ind w:left="992" w:hanging="360"/>
        <w:rPr>
          <w:sz w:val="20"/>
          <w:szCs w:val="20"/>
        </w:rPr>
      </w:pPr>
      <w:r w:rsidDel="00000000" w:rsidR="00000000" w:rsidRPr="00000000">
        <w:rPr>
          <w:rFonts w:ascii="Gill Sans" w:cs="Gill Sans" w:eastAsia="Gill Sans" w:hAnsi="Gill Sans"/>
          <w:sz w:val="20"/>
          <w:szCs w:val="20"/>
          <w:rtl w:val="0"/>
        </w:rPr>
        <w:t xml:space="preserve">TA: Nota de tarea académica</w:t>
      </w:r>
      <w:r w:rsidDel="00000000" w:rsidR="00000000" w:rsidRPr="00000000">
        <w:rPr>
          <w:rtl w:val="0"/>
        </w:rPr>
      </w:r>
    </w:p>
    <w:p w:rsidR="00000000" w:rsidDel="00000000" w:rsidP="00000000" w:rsidRDefault="00000000" w:rsidRPr="00000000" w14:paraId="00000068">
      <w:pPr>
        <w:numPr>
          <w:ilvl w:val="0"/>
          <w:numId w:val="8"/>
        </w:numPr>
        <w:pBdr>
          <w:top w:space="0" w:sz="0" w:val="nil"/>
          <w:left w:space="0" w:sz="0" w:val="nil"/>
          <w:bottom w:space="0" w:sz="0" w:val="nil"/>
          <w:right w:space="0" w:sz="0" w:val="nil"/>
          <w:between w:space="0" w:sz="0" w:val="nil"/>
        </w:pBdr>
        <w:ind w:left="992" w:hanging="360"/>
        <w:rPr>
          <w:sz w:val="20"/>
          <w:szCs w:val="20"/>
        </w:rPr>
      </w:pPr>
      <w:r w:rsidDel="00000000" w:rsidR="00000000" w:rsidRPr="00000000">
        <w:rPr>
          <w:rFonts w:ascii="Gill Sans" w:cs="Gill Sans" w:eastAsia="Gill Sans" w:hAnsi="Gill Sans"/>
          <w:sz w:val="20"/>
          <w:szCs w:val="20"/>
          <w:rtl w:val="0"/>
        </w:rPr>
        <w:t xml:space="preserve">ASS: Nota por asistencia a clase.</w:t>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ind w:left="992" w:firstLine="0"/>
        <w:rPr>
          <w:rFonts w:ascii="Gill Sans" w:cs="Gill Sans" w:eastAsia="Gill Sans" w:hAnsi="Gill Sans"/>
          <w:color w:val="0000ff"/>
          <w:sz w:val="20"/>
          <w:szCs w:val="20"/>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rPr>
          <w:rFonts w:ascii="Gill Sans" w:cs="Gill Sans" w:eastAsia="Gill Sans" w:hAnsi="Gill Sans"/>
          <w:color w:val="993366"/>
          <w:sz w:val="20"/>
          <w:szCs w:val="20"/>
        </w:rPr>
      </w:pPr>
      <w:r w:rsidDel="00000000" w:rsidR="00000000" w:rsidRPr="00000000">
        <w:rPr>
          <w:rtl w:val="0"/>
        </w:rPr>
      </w:r>
    </w:p>
    <w:p w:rsidR="00000000" w:rsidDel="00000000" w:rsidP="00000000" w:rsidRDefault="00000000" w:rsidRPr="00000000" w14:paraId="0000006B">
      <w:pPr>
        <w:numPr>
          <w:ilvl w:val="0"/>
          <w:numId w:val="10"/>
        </w:numPr>
        <w:pBdr>
          <w:top w:space="0" w:sz="0" w:val="nil"/>
          <w:left w:space="0" w:sz="0" w:val="nil"/>
          <w:bottom w:space="0" w:sz="0" w:val="nil"/>
          <w:right w:space="0" w:sz="0" w:val="nil"/>
          <w:between w:space="0" w:sz="0" w:val="nil"/>
        </w:pBdr>
        <w:ind w:left="142" w:hanging="142"/>
        <w:rPr>
          <w:rFonts w:ascii="Gill Sans" w:cs="Gill Sans" w:eastAsia="Gill Sans" w:hAnsi="Gill Sans"/>
          <w:color w:val="000000"/>
          <w:sz w:val="22"/>
          <w:szCs w:val="22"/>
        </w:rPr>
      </w:pPr>
      <w:r w:rsidDel="00000000" w:rsidR="00000000" w:rsidRPr="00000000">
        <w:rPr>
          <w:rFonts w:ascii="Gill Sans" w:cs="Gill Sans" w:eastAsia="Gill Sans" w:hAnsi="Gill Sans"/>
          <w:b w:val="1"/>
          <w:sz w:val="22"/>
          <w:szCs w:val="22"/>
          <w:rtl w:val="0"/>
        </w:rPr>
        <w:t xml:space="preserve">CRONOGRAMA</w:t>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tl w:val="0"/>
        </w:rPr>
      </w:r>
    </w:p>
    <w:tbl>
      <w:tblPr>
        <w:tblStyle w:val="Table4"/>
        <w:tblW w:w="796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2"/>
        <w:gridCol w:w="4110"/>
        <w:gridCol w:w="1993"/>
        <w:tblGridChange w:id="0">
          <w:tblGrid>
            <w:gridCol w:w="1862"/>
            <w:gridCol w:w="4110"/>
            <w:gridCol w:w="1993"/>
          </w:tblGrid>
        </w:tblGridChange>
      </w:tblGrid>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jc w:val="cente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Semana</w:t>
            </w:r>
          </w:p>
        </w:tc>
        <w:tc>
          <w:tcPr>
            <w:shd w:fill="auto" w:val="clear"/>
            <w:tcMar>
              <w:top w:w="100.0" w:type="dxa"/>
              <w:left w:w="100.0" w:type="dxa"/>
              <w:bottom w:w="100.0" w:type="dxa"/>
              <w:right w:w="100.0" w:type="dxa"/>
            </w:tcMar>
          </w:tcPr>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jc w:val="cente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Contenido temático</w:t>
            </w:r>
          </w:p>
          <w:p w:rsidR="00000000" w:rsidDel="00000000" w:rsidP="00000000" w:rsidRDefault="00000000" w:rsidRPr="00000000" w14:paraId="0000006F">
            <w:pPr>
              <w:widowControl w:val="0"/>
              <w:jc w:val="center"/>
              <w:rPr>
                <w:rFonts w:ascii="Gill Sans" w:cs="Gill Sans" w:eastAsia="Gill Sans" w:hAnsi="Gill Sans"/>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jc w:val="cente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Actividades de evaluación</w:t>
            </w:r>
          </w:p>
        </w:tc>
      </w:tr>
      <w:tr>
        <w:trPr>
          <w:cantSplit w:val="0"/>
          <w:trHeight w:val="42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rPr>
                <w:rFonts w:ascii="Gill Sans" w:cs="Gill Sans" w:eastAsia="Gill Sans" w:hAnsi="Gill Sans"/>
                <w:color w:val="0000ff"/>
                <w:sz w:val="22"/>
                <w:szCs w:val="22"/>
              </w:rPr>
            </w:pPr>
            <w:r w:rsidDel="00000000" w:rsidR="00000000" w:rsidRPr="00000000">
              <w:rPr>
                <w:rFonts w:ascii="Gill Sans" w:cs="Gill Sans" w:eastAsia="Gill Sans" w:hAnsi="Gill Sans"/>
                <w:sz w:val="22"/>
                <w:szCs w:val="22"/>
                <w:rtl w:val="0"/>
              </w:rPr>
              <w:t xml:space="preserve">Unidad </w:t>
            </w:r>
            <w:r w:rsidDel="00000000" w:rsidR="00000000" w:rsidRPr="00000000">
              <w:rPr>
                <w:rFonts w:ascii="Gill Sans" w:cs="Gill Sans" w:eastAsia="Gill Sans" w:hAnsi="Gill Sans"/>
                <w:color w:val="0000ff"/>
                <w:sz w:val="22"/>
                <w:szCs w:val="22"/>
                <w:rtl w:val="0"/>
              </w:rPr>
              <w:t xml:space="preserve">1</w:t>
            </w:r>
            <w:r w:rsidDel="00000000" w:rsidR="00000000" w:rsidRPr="00000000">
              <w:rPr>
                <w:rFonts w:ascii="Gill Sans" w:cs="Gill Sans" w:eastAsia="Gill Sans" w:hAnsi="Gill Sans"/>
                <w:sz w:val="22"/>
                <w:szCs w:val="22"/>
                <w:rtl w:val="0"/>
              </w:rPr>
              <w:t xml:space="preserve">: INTRODUCCIÓN</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1. Definiciones</w:t>
            </w:r>
          </w:p>
        </w:tc>
        <w:tc>
          <w:tcPr>
            <w:shd w:fill="auto" w:val="clear"/>
            <w:tcMar>
              <w:top w:w="100.0" w:type="dxa"/>
              <w:left w:w="100.0" w:type="dxa"/>
              <w:bottom w:w="100.0" w:type="dxa"/>
              <w:right w:w="100.0" w:type="dxa"/>
            </w:tcMar>
          </w:tcPr>
          <w:p w:rsidR="00000000" w:rsidDel="00000000" w:rsidP="00000000" w:rsidRDefault="00000000" w:rsidRPr="00000000" w14:paraId="00000075">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220"/>
              </w:tabs>
              <w:spacing w:after="0" w:before="0" w:line="291" w:lineRule="auto"/>
              <w:ind w:left="269" w:right="-20" w:hanging="153"/>
              <w:jc w:val="left"/>
              <w:rPr>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Consultor</w:t>
            </w: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 y Consultoría.</w:t>
            </w:r>
            <w:r w:rsidDel="00000000" w:rsidR="00000000" w:rsidRPr="00000000">
              <w:rPr>
                <w:rtl w:val="0"/>
              </w:rPr>
            </w:r>
          </w:p>
          <w:p w:rsidR="00000000" w:rsidDel="00000000" w:rsidP="00000000" w:rsidRDefault="00000000" w:rsidRPr="00000000" w14:paraId="00000076">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220"/>
              </w:tabs>
              <w:spacing w:after="0" w:before="0" w:line="291" w:lineRule="auto"/>
              <w:ind w:left="269" w:right="-20" w:hanging="153"/>
              <w:jc w:val="left"/>
              <w:rPr>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Empresas de Gerencia.</w:t>
            </w:r>
            <w:r w:rsidDel="00000000" w:rsidR="00000000" w:rsidRPr="00000000">
              <w:rPr>
                <w:rtl w:val="0"/>
              </w:rPr>
            </w:r>
          </w:p>
          <w:p w:rsidR="00000000" w:rsidDel="00000000" w:rsidP="00000000" w:rsidRDefault="00000000" w:rsidRPr="00000000" w14:paraId="00000077">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220"/>
              </w:tabs>
              <w:spacing w:after="0" w:before="0" w:line="291" w:lineRule="auto"/>
              <w:ind w:left="269" w:right="-20" w:hanging="153"/>
              <w:jc w:val="left"/>
              <w:rPr>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Empresas Productoras de Ingeniería.</w:t>
            </w:r>
            <w:r w:rsidDel="00000000" w:rsidR="00000000" w:rsidRPr="00000000">
              <w:rPr>
                <w:rtl w:val="0"/>
              </w:rPr>
            </w:r>
          </w:p>
          <w:p w:rsidR="00000000" w:rsidDel="00000000" w:rsidP="00000000" w:rsidRDefault="00000000" w:rsidRPr="00000000" w14:paraId="00000078">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220"/>
              </w:tabs>
              <w:spacing w:after="0" w:before="0" w:line="291" w:lineRule="auto"/>
              <w:ind w:left="269" w:right="-20" w:hanging="153"/>
              <w:jc w:val="left"/>
              <w:rPr>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Gerencia de Proyectos.</w:t>
            </w:r>
            <w:r w:rsidDel="00000000" w:rsidR="00000000" w:rsidRPr="00000000">
              <w:rPr>
                <w:rtl w:val="0"/>
              </w:rPr>
            </w:r>
          </w:p>
          <w:p w:rsidR="00000000" w:rsidDel="00000000" w:rsidP="00000000" w:rsidRDefault="00000000" w:rsidRPr="00000000" w14:paraId="00000079">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220"/>
              </w:tabs>
              <w:spacing w:after="0" w:before="0" w:line="291" w:lineRule="auto"/>
              <w:ind w:left="269" w:right="-20" w:hanging="153"/>
              <w:jc w:val="left"/>
              <w:rPr>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Constructor.</w:t>
            </w:r>
            <w:r w:rsidDel="00000000" w:rsidR="00000000" w:rsidRPr="00000000">
              <w:rPr>
                <w:rtl w:val="0"/>
              </w:rPr>
            </w:r>
          </w:p>
          <w:p w:rsidR="00000000" w:rsidDel="00000000" w:rsidP="00000000" w:rsidRDefault="00000000" w:rsidRPr="00000000" w14:paraId="0000007A">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220"/>
              </w:tabs>
              <w:spacing w:after="0" w:before="0" w:line="291" w:lineRule="auto"/>
              <w:ind w:left="269" w:right="-20" w:hanging="153"/>
              <w:jc w:val="left"/>
              <w:rPr>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Supervisión de Obras.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B">
            <w:pPr>
              <w:rPr>
                <w:rFonts w:ascii="Gill Sans" w:cs="Gill Sans" w:eastAsia="Gill Sans" w:hAnsi="Gill Sans"/>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2. La Supervisión y sus obligaciones</w:t>
            </w:r>
          </w:p>
        </w:tc>
        <w:tc>
          <w:tcPr>
            <w:shd w:fill="auto" w:val="clear"/>
            <w:tcMar>
              <w:top w:w="100.0" w:type="dxa"/>
              <w:left w:w="100.0" w:type="dxa"/>
              <w:bottom w:w="100.0" w:type="dxa"/>
              <w:right w:w="100.0" w:type="dxa"/>
            </w:tcMar>
          </w:tcPr>
          <w:p w:rsidR="00000000" w:rsidDel="00000000" w:rsidP="00000000" w:rsidRDefault="00000000" w:rsidRPr="00000000" w14:paraId="0000007D">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220"/>
              </w:tabs>
              <w:spacing w:after="0" w:before="0" w:line="291" w:lineRule="auto"/>
              <w:ind w:left="269" w:right="-20" w:hanging="153"/>
              <w:jc w:val="left"/>
              <w:rPr>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Funciones.</w:t>
            </w:r>
            <w:r w:rsidDel="00000000" w:rsidR="00000000" w:rsidRPr="00000000">
              <w:rPr>
                <w:rtl w:val="0"/>
              </w:rPr>
            </w:r>
          </w:p>
          <w:p w:rsidR="00000000" w:rsidDel="00000000" w:rsidP="00000000" w:rsidRDefault="00000000" w:rsidRPr="00000000" w14:paraId="0000007E">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220"/>
              </w:tabs>
              <w:spacing w:after="0" w:before="0" w:line="291" w:lineRule="auto"/>
              <w:ind w:left="269" w:right="-20" w:hanging="153"/>
              <w:jc w:val="left"/>
              <w:rPr>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Controles que ejerce en Obra.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3. Actores en un proyecto de construcción</w:t>
            </w:r>
          </w:p>
        </w:tc>
        <w:tc>
          <w:tcPr>
            <w:shd w:fill="auto" w:val="clear"/>
            <w:tcMar>
              <w:top w:w="100.0" w:type="dxa"/>
              <w:left w:w="100.0" w:type="dxa"/>
              <w:bottom w:w="100.0" w:type="dxa"/>
              <w:right w:w="100.0" w:type="dxa"/>
            </w:tcMar>
          </w:tcPr>
          <w:p w:rsidR="00000000" w:rsidDel="00000000" w:rsidP="00000000" w:rsidRDefault="00000000" w:rsidRPr="00000000" w14:paraId="00000081">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220"/>
              </w:tabs>
              <w:spacing w:after="0" w:before="0" w:line="291" w:lineRule="auto"/>
              <w:ind w:left="269" w:right="-20" w:hanging="153"/>
              <w:jc w:val="left"/>
              <w:rPr>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El Propietario.</w:t>
            </w:r>
            <w:r w:rsidDel="00000000" w:rsidR="00000000" w:rsidRPr="00000000">
              <w:rPr>
                <w:rtl w:val="0"/>
              </w:rPr>
            </w:r>
          </w:p>
          <w:p w:rsidR="00000000" w:rsidDel="00000000" w:rsidP="00000000" w:rsidRDefault="00000000" w:rsidRPr="00000000" w14:paraId="00000082">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220"/>
              </w:tabs>
              <w:spacing w:after="0" w:before="0" w:line="291" w:lineRule="auto"/>
              <w:ind w:left="269" w:right="-20" w:hanging="153"/>
              <w:jc w:val="left"/>
              <w:rPr>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Empresas de Gerencia.</w:t>
            </w:r>
            <w:r w:rsidDel="00000000" w:rsidR="00000000" w:rsidRPr="00000000">
              <w:rPr>
                <w:rtl w:val="0"/>
              </w:rPr>
            </w:r>
          </w:p>
          <w:p w:rsidR="00000000" w:rsidDel="00000000" w:rsidP="00000000" w:rsidRDefault="00000000" w:rsidRPr="00000000" w14:paraId="00000083">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220"/>
              </w:tabs>
              <w:spacing w:after="0" w:before="0" w:line="291" w:lineRule="auto"/>
              <w:ind w:left="269" w:right="-20" w:hanging="153"/>
              <w:jc w:val="left"/>
              <w:rPr>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Los Proyectistas.</w:t>
            </w:r>
            <w:r w:rsidDel="00000000" w:rsidR="00000000" w:rsidRPr="00000000">
              <w:rPr>
                <w:rtl w:val="0"/>
              </w:rPr>
            </w:r>
          </w:p>
          <w:p w:rsidR="00000000" w:rsidDel="00000000" w:rsidP="00000000" w:rsidRDefault="00000000" w:rsidRPr="00000000" w14:paraId="00000084">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220"/>
              </w:tabs>
              <w:spacing w:after="0" w:before="0" w:line="291" w:lineRule="auto"/>
              <w:ind w:left="269" w:right="-20" w:hanging="153"/>
              <w:jc w:val="left"/>
              <w:rPr>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El Contratista.</w:t>
            </w:r>
            <w:r w:rsidDel="00000000" w:rsidR="00000000" w:rsidRPr="00000000">
              <w:rPr>
                <w:rtl w:val="0"/>
              </w:rPr>
            </w:r>
          </w:p>
          <w:p w:rsidR="00000000" w:rsidDel="00000000" w:rsidP="00000000" w:rsidRDefault="00000000" w:rsidRPr="00000000" w14:paraId="00000085">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220"/>
              </w:tabs>
              <w:spacing w:after="0" w:before="0" w:line="291" w:lineRule="auto"/>
              <w:ind w:left="269" w:right="-20" w:hanging="153"/>
              <w:jc w:val="left"/>
              <w:rPr>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Las Autoridades.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4. La contratación de la supervisión</w:t>
            </w:r>
          </w:p>
        </w:tc>
        <w:tc>
          <w:tcPr>
            <w:shd w:fill="auto" w:val="clear"/>
            <w:tcMar>
              <w:top w:w="100.0" w:type="dxa"/>
              <w:left w:w="100.0" w:type="dxa"/>
              <w:bottom w:w="100.0" w:type="dxa"/>
              <w:right w:w="100.0" w:type="dxa"/>
            </w:tcMar>
          </w:tcPr>
          <w:p w:rsidR="00000000" w:rsidDel="00000000" w:rsidP="00000000" w:rsidRDefault="00000000" w:rsidRPr="00000000" w14:paraId="00000088">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220"/>
              </w:tabs>
              <w:spacing w:after="0" w:before="0" w:line="291" w:lineRule="auto"/>
              <w:ind w:left="269" w:right="-20" w:hanging="153"/>
              <w:jc w:val="left"/>
              <w:rPr>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Dentro de la actividad privada.</w:t>
            </w:r>
            <w:r w:rsidDel="00000000" w:rsidR="00000000" w:rsidRPr="00000000">
              <w:rPr>
                <w:rtl w:val="0"/>
              </w:rPr>
            </w:r>
          </w:p>
          <w:p w:rsidR="00000000" w:rsidDel="00000000" w:rsidP="00000000" w:rsidRDefault="00000000" w:rsidRPr="00000000" w14:paraId="00000089">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220"/>
              </w:tabs>
              <w:spacing w:after="0" w:before="0" w:line="291" w:lineRule="auto"/>
              <w:ind w:left="269" w:right="-20" w:hanging="153"/>
              <w:jc w:val="left"/>
              <w:rPr>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Dentro de la actividad pública: Supervisión Externa e Ingeniero Inspector.</w:t>
            </w:r>
            <w:r w:rsidDel="00000000" w:rsidR="00000000" w:rsidRPr="00000000">
              <w:rPr>
                <w:rtl w:val="0"/>
              </w:rPr>
            </w:r>
          </w:p>
          <w:p w:rsidR="00000000" w:rsidDel="00000000" w:rsidP="00000000" w:rsidRDefault="00000000" w:rsidRPr="00000000" w14:paraId="0000008A">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220"/>
              </w:tabs>
              <w:spacing w:after="0" w:before="0" w:line="291" w:lineRule="auto"/>
              <w:ind w:left="269" w:right="-20" w:hanging="153"/>
              <w:jc w:val="left"/>
              <w:rPr>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El contrato de la Supervisión.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5. Expediente técnico de obra</w:t>
            </w:r>
          </w:p>
        </w:tc>
        <w:tc>
          <w:tcPr>
            <w:shd w:fill="auto" w:val="clear"/>
            <w:tcMar>
              <w:top w:w="100.0" w:type="dxa"/>
              <w:left w:w="100.0" w:type="dxa"/>
              <w:bottom w:w="100.0" w:type="dxa"/>
              <w:right w:w="100.0" w:type="dxa"/>
            </w:tcMar>
          </w:tcPr>
          <w:p w:rsidR="00000000" w:rsidDel="00000000" w:rsidP="00000000" w:rsidRDefault="00000000" w:rsidRPr="00000000" w14:paraId="0000008D">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220"/>
              </w:tabs>
              <w:spacing w:after="0" w:before="0" w:line="291" w:lineRule="auto"/>
              <w:ind w:left="269" w:right="-20" w:hanging="153"/>
              <w:jc w:val="left"/>
              <w:rPr>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Contenido del Expediente Técnico de Obra.</w:t>
            </w:r>
            <w:r w:rsidDel="00000000" w:rsidR="00000000" w:rsidRPr="00000000">
              <w:rPr>
                <w:rtl w:val="0"/>
              </w:rPr>
            </w:r>
          </w:p>
          <w:p w:rsidR="00000000" w:rsidDel="00000000" w:rsidP="00000000" w:rsidRDefault="00000000" w:rsidRPr="00000000" w14:paraId="0000008E">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220"/>
              </w:tabs>
              <w:spacing w:after="0" w:before="0" w:line="291" w:lineRule="auto"/>
              <w:ind w:left="269" w:right="-20" w:hanging="153"/>
              <w:jc w:val="left"/>
              <w:rPr>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Licitación de Obra.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tl w:val="0"/>
              </w:rPr>
            </w:r>
          </w:p>
        </w:tc>
      </w:tr>
      <w:tr>
        <w:trPr>
          <w:cantSplit w:val="0"/>
          <w:trHeight w:val="42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090">
            <w:pPr>
              <w:widowControl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Unidad 2: </w:t>
            </w:r>
            <w:r w:rsidDel="00000000" w:rsidR="00000000" w:rsidRPr="00000000">
              <w:rPr>
                <w:rFonts w:ascii="Gill Sans" w:cs="Gill Sans" w:eastAsia="Gill Sans" w:hAnsi="Gill Sans"/>
                <w:rtl w:val="0"/>
              </w:rPr>
              <w:t xml:space="preserve">CONTROL ADMINISTRATIVO</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6. Control Administrativo</w:t>
            </w:r>
          </w:p>
        </w:tc>
        <w:tc>
          <w:tcPr>
            <w:shd w:fill="auto" w:val="clear"/>
            <w:tcMar>
              <w:top w:w="100.0" w:type="dxa"/>
              <w:left w:w="100.0" w:type="dxa"/>
              <w:bottom w:w="100.0" w:type="dxa"/>
              <w:right w:w="100.0" w:type="dxa"/>
            </w:tcMar>
          </w:tcPr>
          <w:p w:rsidR="00000000" w:rsidDel="00000000" w:rsidP="00000000" w:rsidRDefault="00000000" w:rsidRPr="00000000" w14:paraId="00000094">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180"/>
              </w:tabs>
              <w:spacing w:after="0" w:before="0" w:line="291" w:lineRule="auto"/>
              <w:ind w:left="720" w:right="-20" w:hanging="360"/>
              <w:jc w:val="left"/>
              <w:rPr>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Tipo de Contrato de Obra.</w:t>
            </w:r>
            <w:r w:rsidDel="00000000" w:rsidR="00000000" w:rsidRPr="00000000">
              <w:rPr>
                <w:rtl w:val="0"/>
              </w:rPr>
            </w:r>
          </w:p>
          <w:p w:rsidR="00000000" w:rsidDel="00000000" w:rsidP="00000000" w:rsidRDefault="00000000" w:rsidRPr="00000000" w14:paraId="00000095">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180"/>
              </w:tabs>
              <w:spacing w:after="0" w:before="0" w:line="291" w:lineRule="auto"/>
              <w:ind w:left="720" w:right="-20" w:hanging="360"/>
              <w:jc w:val="left"/>
              <w:rPr>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Inicio de obra.</w:t>
            </w:r>
            <w:r w:rsidDel="00000000" w:rsidR="00000000" w:rsidRPr="00000000">
              <w:rPr>
                <w:rtl w:val="0"/>
              </w:rPr>
            </w:r>
          </w:p>
          <w:p w:rsidR="00000000" w:rsidDel="00000000" w:rsidP="00000000" w:rsidRDefault="00000000" w:rsidRPr="00000000" w14:paraId="00000096">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180"/>
              </w:tabs>
              <w:spacing w:after="0" w:before="0" w:line="291" w:lineRule="auto"/>
              <w:ind w:left="720" w:right="-20" w:hanging="360"/>
              <w:jc w:val="left"/>
              <w:rPr>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Modificaciones de obra.</w:t>
            </w:r>
            <w:r w:rsidDel="00000000" w:rsidR="00000000" w:rsidRPr="00000000">
              <w:rPr>
                <w:rtl w:val="0"/>
              </w:rPr>
            </w:r>
          </w:p>
          <w:p w:rsidR="00000000" w:rsidDel="00000000" w:rsidP="00000000" w:rsidRDefault="00000000" w:rsidRPr="00000000" w14:paraId="00000097">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180"/>
              </w:tabs>
              <w:spacing w:after="0" w:before="0" w:line="291" w:lineRule="auto"/>
              <w:ind w:left="720" w:right="-20" w:hanging="360"/>
              <w:jc w:val="left"/>
              <w:rPr>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Presupuesto Adicional / Deductivo.</w:t>
            </w:r>
            <w:r w:rsidDel="00000000" w:rsidR="00000000" w:rsidRPr="00000000">
              <w:rPr>
                <w:rtl w:val="0"/>
              </w:rPr>
            </w:r>
          </w:p>
          <w:p w:rsidR="00000000" w:rsidDel="00000000" w:rsidP="00000000" w:rsidRDefault="00000000" w:rsidRPr="00000000" w14:paraId="00000098">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180"/>
              </w:tabs>
              <w:spacing w:after="0" w:before="0" w:line="291" w:lineRule="auto"/>
              <w:ind w:left="720" w:right="-20" w:hanging="360"/>
              <w:jc w:val="left"/>
              <w:rPr>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Ampliación de plazo.</w:t>
            </w:r>
            <w:r w:rsidDel="00000000" w:rsidR="00000000" w:rsidRPr="00000000">
              <w:rPr>
                <w:rtl w:val="0"/>
              </w:rPr>
            </w:r>
          </w:p>
          <w:p w:rsidR="00000000" w:rsidDel="00000000" w:rsidP="00000000" w:rsidRDefault="00000000" w:rsidRPr="00000000" w14:paraId="00000099">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180"/>
              </w:tabs>
              <w:spacing w:after="0" w:before="0" w:line="291" w:lineRule="auto"/>
              <w:ind w:left="720" w:right="-20" w:hanging="360"/>
              <w:jc w:val="left"/>
              <w:rPr>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Solución de controversias.</w:t>
            </w:r>
            <w:r w:rsidDel="00000000" w:rsidR="00000000" w:rsidRPr="00000000">
              <w:rPr>
                <w:rtl w:val="0"/>
              </w:rPr>
            </w:r>
          </w:p>
          <w:p w:rsidR="00000000" w:rsidDel="00000000" w:rsidP="00000000" w:rsidRDefault="00000000" w:rsidRPr="00000000" w14:paraId="0000009A">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180"/>
              </w:tabs>
              <w:spacing w:after="0" w:before="0" w:line="291" w:lineRule="auto"/>
              <w:ind w:left="720" w:right="-20" w:hanging="360"/>
              <w:jc w:val="left"/>
              <w:rPr>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Penalidades.</w:t>
            </w:r>
            <w:r w:rsidDel="00000000" w:rsidR="00000000" w:rsidRPr="00000000">
              <w:rPr>
                <w:rtl w:val="0"/>
              </w:rPr>
            </w:r>
          </w:p>
          <w:p w:rsidR="00000000" w:rsidDel="00000000" w:rsidP="00000000" w:rsidRDefault="00000000" w:rsidRPr="00000000" w14:paraId="0000009B">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180"/>
              </w:tabs>
              <w:spacing w:after="0" w:before="0" w:line="291" w:lineRule="auto"/>
              <w:ind w:left="720" w:right="-20" w:hanging="360"/>
              <w:jc w:val="left"/>
              <w:rPr>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Recepción de obra.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tl w:val="0"/>
              </w:rPr>
            </w:r>
          </w:p>
        </w:tc>
      </w:tr>
      <w:tr>
        <w:trPr>
          <w:cantSplit w:val="0"/>
          <w:trHeight w:val="42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09D">
            <w:pPr>
              <w:widowControl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Unidad 3: CONTROL ECONÓMICO</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7. Control Económico</w:t>
            </w:r>
          </w:p>
        </w:tc>
        <w:tc>
          <w:tcPr>
            <w:shd w:fill="auto" w:val="clear"/>
            <w:tcMar>
              <w:top w:w="100.0" w:type="dxa"/>
              <w:left w:w="100.0" w:type="dxa"/>
              <w:bottom w:w="100.0" w:type="dxa"/>
              <w:right w:w="100.0" w:type="dxa"/>
            </w:tcMar>
          </w:tcPr>
          <w:p w:rsidR="00000000" w:rsidDel="00000000" w:rsidP="00000000" w:rsidRDefault="00000000" w:rsidRPr="00000000" w14:paraId="000000A1">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180"/>
              </w:tabs>
              <w:spacing w:after="0" w:before="0" w:line="291" w:lineRule="auto"/>
              <w:ind w:left="720" w:right="-20" w:hanging="360"/>
              <w:jc w:val="left"/>
              <w:rPr>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Garantías.</w:t>
            </w:r>
            <w:r w:rsidDel="00000000" w:rsidR="00000000" w:rsidRPr="00000000">
              <w:rPr>
                <w:rtl w:val="0"/>
              </w:rPr>
            </w:r>
          </w:p>
          <w:p w:rsidR="00000000" w:rsidDel="00000000" w:rsidP="00000000" w:rsidRDefault="00000000" w:rsidRPr="00000000" w14:paraId="000000A2">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180"/>
              </w:tabs>
              <w:spacing w:after="0" w:before="0" w:line="291" w:lineRule="auto"/>
              <w:ind w:left="720" w:right="-20" w:hanging="360"/>
              <w:jc w:val="left"/>
              <w:rPr>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Adelantos.</w:t>
            </w:r>
            <w:r w:rsidDel="00000000" w:rsidR="00000000" w:rsidRPr="00000000">
              <w:rPr>
                <w:rtl w:val="0"/>
              </w:rPr>
            </w:r>
          </w:p>
          <w:p w:rsidR="00000000" w:rsidDel="00000000" w:rsidP="00000000" w:rsidRDefault="00000000" w:rsidRPr="00000000" w14:paraId="000000A3">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180"/>
              </w:tabs>
              <w:spacing w:after="0" w:before="0" w:line="291" w:lineRule="auto"/>
              <w:ind w:left="720" w:right="-20" w:hanging="360"/>
              <w:jc w:val="left"/>
              <w:rPr>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Cronograma valorizado. Curva S</w:t>
            </w:r>
            <w:r w:rsidDel="00000000" w:rsidR="00000000" w:rsidRPr="00000000">
              <w:rPr>
                <w:rtl w:val="0"/>
              </w:rPr>
            </w:r>
          </w:p>
          <w:p w:rsidR="00000000" w:rsidDel="00000000" w:rsidP="00000000" w:rsidRDefault="00000000" w:rsidRPr="00000000" w14:paraId="000000A4">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180"/>
              </w:tabs>
              <w:spacing w:after="0" w:before="0" w:line="291" w:lineRule="auto"/>
              <w:ind w:left="720" w:right="-20" w:hanging="360"/>
              <w:jc w:val="left"/>
              <w:rPr>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Valorizaciones.</w:t>
            </w:r>
            <w:r w:rsidDel="00000000" w:rsidR="00000000" w:rsidRPr="00000000">
              <w:rPr>
                <w:rtl w:val="0"/>
              </w:rPr>
            </w:r>
          </w:p>
          <w:p w:rsidR="00000000" w:rsidDel="00000000" w:rsidP="00000000" w:rsidRDefault="00000000" w:rsidRPr="00000000" w14:paraId="000000A5">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180"/>
              </w:tabs>
              <w:spacing w:after="0" w:before="0" w:line="291" w:lineRule="auto"/>
              <w:ind w:left="720" w:right="-20" w:hanging="360"/>
              <w:jc w:val="left"/>
              <w:rPr>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Descuentos y retenciones.</w:t>
            </w:r>
            <w:r w:rsidDel="00000000" w:rsidR="00000000" w:rsidRPr="00000000">
              <w:rPr>
                <w:rtl w:val="0"/>
              </w:rPr>
            </w:r>
          </w:p>
          <w:p w:rsidR="00000000" w:rsidDel="00000000" w:rsidP="00000000" w:rsidRDefault="00000000" w:rsidRPr="00000000" w14:paraId="000000A6">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180"/>
              </w:tabs>
              <w:spacing w:after="0" w:before="0" w:line="291" w:lineRule="auto"/>
              <w:ind w:left="720" w:right="-20" w:hanging="360"/>
              <w:jc w:val="left"/>
              <w:rPr>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Trabajos adicionales.</w:t>
            </w:r>
            <w:r w:rsidDel="00000000" w:rsidR="00000000" w:rsidRPr="00000000">
              <w:rPr>
                <w:rtl w:val="0"/>
              </w:rPr>
            </w:r>
          </w:p>
          <w:p w:rsidR="00000000" w:rsidDel="00000000" w:rsidP="00000000" w:rsidRDefault="00000000" w:rsidRPr="00000000" w14:paraId="000000A7">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180"/>
              </w:tabs>
              <w:spacing w:after="0" w:before="0" w:line="291" w:lineRule="auto"/>
              <w:ind w:left="720" w:right="-20" w:hanging="360"/>
              <w:jc w:val="left"/>
              <w:rPr>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Control Económico.</w:t>
            </w:r>
            <w:r w:rsidDel="00000000" w:rsidR="00000000" w:rsidRPr="00000000">
              <w:rPr>
                <w:rtl w:val="0"/>
              </w:rPr>
            </w:r>
          </w:p>
          <w:p w:rsidR="00000000" w:rsidDel="00000000" w:rsidP="00000000" w:rsidRDefault="00000000" w:rsidRPr="00000000" w14:paraId="000000A8">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180"/>
              </w:tabs>
              <w:spacing w:after="0" w:before="0" w:line="291" w:lineRule="auto"/>
              <w:ind w:left="720" w:right="-20" w:hanging="360"/>
              <w:jc w:val="left"/>
              <w:rPr>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Liquidación.</w:t>
            </w:r>
            <w:r w:rsidDel="00000000" w:rsidR="00000000" w:rsidRPr="00000000">
              <w:rPr>
                <w:rtl w:val="0"/>
              </w:rPr>
            </w:r>
          </w:p>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tl w:val="0"/>
              </w:rPr>
            </w:r>
          </w:p>
        </w:tc>
      </w:tr>
      <w:tr>
        <w:trPr>
          <w:cantSplit w:val="0"/>
          <w:trHeight w:val="42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Unidad 4: CONTROL </w:t>
            </w:r>
            <w:r w:rsidDel="00000000" w:rsidR="00000000" w:rsidRPr="00000000">
              <w:rPr>
                <w:rFonts w:ascii="Gill Sans" w:cs="Gill Sans" w:eastAsia="Gill Sans" w:hAnsi="Gill Sans"/>
                <w:rtl w:val="0"/>
              </w:rPr>
              <w:t xml:space="preserve">DE LA PRODUCCION, CALIDAD Y SSOMA</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8. Control de la Producción, Calidad y SSOMA</w:t>
            </w:r>
          </w:p>
        </w:tc>
        <w:tc>
          <w:tcPr>
            <w:shd w:fill="auto" w:val="clear"/>
            <w:tcMar>
              <w:top w:w="100.0" w:type="dxa"/>
              <w:left w:w="100.0" w:type="dxa"/>
              <w:bottom w:w="100.0" w:type="dxa"/>
              <w:right w:w="100.0" w:type="dxa"/>
            </w:tcMar>
          </w:tcPr>
          <w:p w:rsidR="00000000" w:rsidDel="00000000" w:rsidP="00000000" w:rsidRDefault="00000000" w:rsidRPr="00000000" w14:paraId="000000AF">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180"/>
              </w:tabs>
              <w:spacing w:after="0" w:before="0" w:line="291" w:lineRule="auto"/>
              <w:ind w:left="720" w:right="-20" w:hanging="360"/>
              <w:jc w:val="left"/>
              <w:rPr>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Control de Avance.</w:t>
            </w:r>
            <w:r w:rsidDel="00000000" w:rsidR="00000000" w:rsidRPr="00000000">
              <w:rPr>
                <w:rtl w:val="0"/>
              </w:rPr>
            </w:r>
          </w:p>
          <w:p w:rsidR="00000000" w:rsidDel="00000000" w:rsidP="00000000" w:rsidRDefault="00000000" w:rsidRPr="00000000" w14:paraId="000000B0">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180"/>
              </w:tabs>
              <w:spacing w:after="0" w:before="0" w:line="291" w:lineRule="auto"/>
              <w:ind w:left="720" w:right="-20" w:hanging="360"/>
              <w:jc w:val="left"/>
              <w:rPr>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Control de Calidad.</w:t>
            </w:r>
            <w:r w:rsidDel="00000000" w:rsidR="00000000" w:rsidRPr="00000000">
              <w:rPr>
                <w:rtl w:val="0"/>
              </w:rPr>
            </w:r>
          </w:p>
          <w:p w:rsidR="00000000" w:rsidDel="00000000" w:rsidP="00000000" w:rsidRDefault="00000000" w:rsidRPr="00000000" w14:paraId="000000B1">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180"/>
              </w:tabs>
              <w:spacing w:after="0" w:before="0" w:line="291" w:lineRule="auto"/>
              <w:ind w:left="720" w:right="-20" w:hanging="360"/>
              <w:jc w:val="left"/>
              <w:rPr>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Seguridad, Salud Ocupacional, y Medio Ambiente.</w:t>
            </w:r>
            <w:r w:rsidDel="00000000" w:rsidR="00000000" w:rsidRPr="00000000">
              <w:rPr>
                <w:rtl w:val="0"/>
              </w:rPr>
            </w:r>
          </w:p>
          <w:p w:rsidR="00000000" w:rsidDel="00000000" w:rsidP="00000000" w:rsidRDefault="00000000" w:rsidRPr="00000000" w14:paraId="000000B2">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180"/>
              </w:tabs>
              <w:spacing w:after="0" w:before="0" w:line="291" w:lineRule="auto"/>
              <w:ind w:left="720" w:right="-20" w:hanging="360"/>
              <w:jc w:val="left"/>
              <w:rPr>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Cuaderno de Obra.</w:t>
            </w:r>
            <w:r w:rsidDel="00000000" w:rsidR="00000000" w:rsidRPr="00000000">
              <w:rPr>
                <w:rtl w:val="0"/>
              </w:rPr>
            </w:r>
          </w:p>
          <w:p w:rsidR="00000000" w:rsidDel="00000000" w:rsidP="00000000" w:rsidRDefault="00000000" w:rsidRPr="00000000" w14:paraId="000000B3">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180"/>
              </w:tabs>
              <w:spacing w:after="0" w:before="0" w:line="291" w:lineRule="auto"/>
              <w:ind w:left="720" w:right="-20" w:hanging="360"/>
              <w:jc w:val="left"/>
              <w:rPr>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Informe de Supervisión.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tl w:val="0"/>
              </w:rPr>
            </w:r>
          </w:p>
        </w:tc>
      </w:tr>
    </w:tbl>
    <w:p w:rsidR="00000000" w:rsidDel="00000000" w:rsidP="00000000" w:rsidRDefault="00000000" w:rsidRPr="00000000" w14:paraId="000000B5">
      <w:pPr>
        <w:pBdr>
          <w:top w:space="0" w:sz="0" w:val="nil"/>
          <w:left w:space="0" w:sz="0" w:val="nil"/>
          <w:bottom w:space="0" w:sz="0" w:val="nil"/>
          <w:right w:space="0" w:sz="0" w:val="nil"/>
          <w:between w:space="0" w:sz="0" w:val="nil"/>
        </w:pBdr>
        <w:ind w:left="720"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ind w:left="720"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B7">
      <w:pPr>
        <w:numPr>
          <w:ilvl w:val="0"/>
          <w:numId w:val="10"/>
        </w:numPr>
        <w:pBdr>
          <w:top w:space="0" w:sz="0" w:val="nil"/>
          <w:left w:space="0" w:sz="0" w:val="nil"/>
          <w:bottom w:space="0" w:sz="0" w:val="nil"/>
          <w:right w:space="0" w:sz="0" w:val="nil"/>
          <w:between w:space="0" w:sz="0" w:val="nil"/>
        </w:pBdr>
        <w:ind w:left="142" w:hanging="142"/>
        <w:rPr>
          <w:rFonts w:ascii="Gill Sans" w:cs="Gill Sans" w:eastAsia="Gill Sans" w:hAnsi="Gill Sans"/>
          <w:color w:val="000000"/>
          <w:sz w:val="22"/>
          <w:szCs w:val="22"/>
        </w:rPr>
      </w:pPr>
      <w:r w:rsidDel="00000000" w:rsidR="00000000" w:rsidRPr="00000000">
        <w:rPr>
          <w:rFonts w:ascii="Gill Sans" w:cs="Gill Sans" w:eastAsia="Gill Sans" w:hAnsi="Gill Sans"/>
          <w:b w:val="1"/>
          <w:color w:val="000000"/>
          <w:sz w:val="22"/>
          <w:szCs w:val="22"/>
          <w:rtl w:val="0"/>
        </w:rPr>
        <w:t xml:space="preserve">REFERENCIAS</w:t>
      </w: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B9">
      <w:pPr>
        <w:numPr>
          <w:ilvl w:val="1"/>
          <w:numId w:val="10"/>
        </w:numPr>
        <w:pBdr>
          <w:top w:space="0" w:sz="0" w:val="nil"/>
          <w:left w:space="0" w:sz="0" w:val="nil"/>
          <w:bottom w:space="0" w:sz="0" w:val="nil"/>
          <w:right w:space="0" w:sz="0" w:val="nil"/>
          <w:between w:space="0" w:sz="0" w:val="nil"/>
        </w:pBdr>
        <w:ind w:left="566" w:hanging="36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Obligatorias</w:t>
      </w:r>
    </w:p>
    <w:p w:rsidR="00000000" w:rsidDel="00000000" w:rsidP="00000000" w:rsidRDefault="00000000" w:rsidRPr="00000000" w14:paraId="000000BA">
      <w:pPr>
        <w:pBdr>
          <w:top w:space="0" w:sz="0" w:val="nil"/>
          <w:left w:space="0" w:sz="0" w:val="nil"/>
          <w:bottom w:space="0" w:sz="0" w:val="nil"/>
          <w:right w:space="0" w:sz="0" w:val="nil"/>
          <w:between w:space="0" w:sz="0" w:val="nil"/>
        </w:pBdr>
        <w:ind w:left="720" w:firstLine="0"/>
        <w:rPr>
          <w:rFonts w:ascii="Gill Sans" w:cs="Gill Sans" w:eastAsia="Gill Sans" w:hAnsi="Gill Sans"/>
          <w:color w:val="0000ff"/>
          <w:sz w:val="22"/>
          <w:szCs w:val="22"/>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ind w:left="720" w:firstLine="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Reglamento Nacional de Edificaciones.</w:t>
      </w:r>
    </w:p>
    <w:p w:rsidR="00000000" w:rsidDel="00000000" w:rsidP="00000000" w:rsidRDefault="00000000" w:rsidRPr="00000000" w14:paraId="000000BC">
      <w:pPr>
        <w:pBdr>
          <w:top w:space="0" w:sz="0" w:val="nil"/>
          <w:left w:space="0" w:sz="0" w:val="nil"/>
          <w:bottom w:space="0" w:sz="0" w:val="nil"/>
          <w:right w:space="0" w:sz="0" w:val="nil"/>
          <w:between w:space="0" w:sz="0" w:val="nil"/>
        </w:pBdr>
        <w:ind w:left="720" w:firstLine="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Código Civil Vigente.</w:t>
      </w:r>
    </w:p>
    <w:p w:rsidR="00000000" w:rsidDel="00000000" w:rsidP="00000000" w:rsidRDefault="00000000" w:rsidRPr="00000000" w14:paraId="000000BD">
      <w:pPr>
        <w:pBdr>
          <w:top w:space="0" w:sz="0" w:val="nil"/>
          <w:left w:space="0" w:sz="0" w:val="nil"/>
          <w:bottom w:space="0" w:sz="0" w:val="nil"/>
          <w:right w:space="0" w:sz="0" w:val="nil"/>
          <w:between w:space="0" w:sz="0" w:val="nil"/>
        </w:pBdr>
        <w:ind w:left="720" w:firstLine="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Ley General de Contrataciones del Estado.</w:t>
      </w:r>
    </w:p>
    <w:p w:rsidR="00000000" w:rsidDel="00000000" w:rsidP="00000000" w:rsidRDefault="00000000" w:rsidRPr="00000000" w14:paraId="000000BE">
      <w:pPr>
        <w:pBdr>
          <w:top w:space="0" w:sz="0" w:val="nil"/>
          <w:left w:space="0" w:sz="0" w:val="nil"/>
          <w:bottom w:space="0" w:sz="0" w:val="nil"/>
          <w:right w:space="0" w:sz="0" w:val="nil"/>
          <w:between w:space="0" w:sz="0" w:val="nil"/>
        </w:pBdr>
        <w:ind w:left="720" w:firstLine="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BF">
      <w:pPr>
        <w:rPr>
          <w:rFonts w:ascii="Gill Sans" w:cs="Gill Sans" w:eastAsia="Gill Sans" w:hAnsi="Gill Sans"/>
          <w:color w:val="0000ff"/>
          <w:sz w:val="20"/>
          <w:szCs w:val="20"/>
        </w:rPr>
      </w:pPr>
      <w:r w:rsidDel="00000000" w:rsidR="00000000" w:rsidRPr="00000000">
        <w:rPr>
          <w:rtl w:val="0"/>
        </w:rPr>
      </w:r>
    </w:p>
    <w:p w:rsidR="00000000" w:rsidDel="00000000" w:rsidP="00000000" w:rsidRDefault="00000000" w:rsidRPr="00000000" w14:paraId="000000C0">
      <w:pPr>
        <w:numPr>
          <w:ilvl w:val="1"/>
          <w:numId w:val="10"/>
        </w:numPr>
        <w:pBdr>
          <w:top w:space="0" w:sz="0" w:val="nil"/>
          <w:left w:space="0" w:sz="0" w:val="nil"/>
          <w:bottom w:space="0" w:sz="0" w:val="nil"/>
          <w:right w:space="0" w:sz="0" w:val="nil"/>
          <w:between w:space="0" w:sz="0" w:val="nil"/>
        </w:pBdr>
        <w:ind w:left="566" w:hanging="36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Complementarias</w:t>
      </w:r>
    </w:p>
    <w:p w:rsidR="00000000" w:rsidDel="00000000" w:rsidP="00000000" w:rsidRDefault="00000000" w:rsidRPr="00000000" w14:paraId="000000C1">
      <w:pPr>
        <w:pBdr>
          <w:top w:space="0" w:sz="0" w:val="nil"/>
          <w:left w:space="0" w:sz="0" w:val="nil"/>
          <w:bottom w:space="0" w:sz="0" w:val="nil"/>
          <w:right w:space="0" w:sz="0" w:val="nil"/>
          <w:between w:space="0" w:sz="0" w:val="nil"/>
        </w:pBdr>
        <w:ind w:left="720" w:firstLine="0"/>
        <w:rPr>
          <w:rFonts w:ascii="Gill Sans" w:cs="Gill Sans" w:eastAsia="Gill Sans" w:hAnsi="Gill Sans"/>
          <w:color w:val="0000ff"/>
          <w:sz w:val="22"/>
          <w:szCs w:val="22"/>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ind w:left="720" w:firstLine="0"/>
        <w:rPr>
          <w:rFonts w:ascii="Gill Sans" w:cs="Gill Sans" w:eastAsia="Gill Sans" w:hAnsi="Gill Sans"/>
          <w:color w:val="0000ff"/>
          <w:sz w:val="22"/>
          <w:szCs w:val="22"/>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ind w:left="720" w:firstLine="0"/>
        <w:rPr>
          <w:rFonts w:ascii="Gill Sans" w:cs="Gill Sans" w:eastAsia="Gill Sans" w:hAnsi="Gill Sans"/>
          <w:color w:val="0000ff"/>
          <w:sz w:val="22"/>
          <w:szCs w:val="22"/>
        </w:rPr>
      </w:pPr>
      <w:r w:rsidDel="00000000" w:rsidR="00000000" w:rsidRPr="00000000">
        <w:rPr>
          <w:rtl w:val="0"/>
        </w:rPr>
      </w:r>
    </w:p>
    <w:p w:rsidR="00000000" w:rsidDel="00000000" w:rsidP="00000000" w:rsidRDefault="00000000" w:rsidRPr="00000000" w14:paraId="000000C4">
      <w:pPr>
        <w:numPr>
          <w:ilvl w:val="0"/>
          <w:numId w:val="10"/>
        </w:numPr>
        <w:pBdr>
          <w:top w:space="0" w:sz="0" w:val="nil"/>
          <w:left w:space="0" w:sz="0" w:val="nil"/>
          <w:bottom w:space="0" w:sz="0" w:val="nil"/>
          <w:right w:space="0" w:sz="0" w:val="nil"/>
          <w:between w:space="0" w:sz="0" w:val="nil"/>
        </w:pBdr>
        <w:ind w:left="142" w:hanging="142"/>
        <w:rPr>
          <w:rFonts w:ascii="Gill Sans" w:cs="Gill Sans" w:eastAsia="Gill Sans" w:hAnsi="Gill Sans"/>
          <w:color w:val="000000"/>
          <w:sz w:val="22"/>
          <w:szCs w:val="22"/>
        </w:rPr>
      </w:pPr>
      <w:r w:rsidDel="00000000" w:rsidR="00000000" w:rsidRPr="00000000">
        <w:rPr>
          <w:rFonts w:ascii="Gill Sans" w:cs="Gill Sans" w:eastAsia="Gill Sans" w:hAnsi="Gill Sans"/>
          <w:b w:val="1"/>
          <w:color w:val="000000"/>
          <w:sz w:val="22"/>
          <w:szCs w:val="22"/>
          <w:rtl w:val="0"/>
        </w:rPr>
        <w:t xml:space="preserve">POLÍTICAS SOBRE EL PLAGIO</w:t>
      </w: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ind w:left="720" w:hanging="720"/>
        <w:rPr>
          <w:rFonts w:ascii="Gill Sans" w:cs="Gill Sans" w:eastAsia="Gill Sans" w:hAnsi="Gill Sans"/>
          <w:b w:val="1"/>
          <w:color w:val="000000"/>
        </w:rPr>
      </w:pPr>
      <w:r w:rsidDel="00000000" w:rsidR="00000000" w:rsidRPr="00000000">
        <w:rPr>
          <w:rtl w:val="0"/>
        </w:rPr>
      </w:r>
    </w:p>
    <w:p w:rsidR="00000000" w:rsidDel="00000000" w:rsidP="00000000" w:rsidRDefault="00000000" w:rsidRPr="00000000" w14:paraId="000000C6">
      <w:pPr>
        <w:ind w:left="141" w:firstLine="0"/>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Para la corrección y evaluación de todos los trabajos del curso se va a tomar en cuenta el debido respeto a los derechos de autor, castigando cualquier indicio de plagio con nota CERO (00). Estas medidas serán independientes del proceso administrativo de sanción que la facultad estime conveniente de acuerdo a cada caso en particular. La información está disponible en las siguientes direcciones electrónicas:</w:t>
      </w:r>
    </w:p>
    <w:p w:rsidR="00000000" w:rsidDel="00000000" w:rsidP="00000000" w:rsidRDefault="00000000" w:rsidRPr="00000000" w14:paraId="000000C7">
      <w:pPr>
        <w:numPr>
          <w:ilvl w:val="0"/>
          <w:numId w:val="6"/>
        </w:numPr>
        <w:spacing w:before="120" w:lineRule="auto"/>
        <w:ind w:left="425" w:hanging="283"/>
        <w:jc w:val="both"/>
        <w:rPr>
          <w:b w:val="1"/>
          <w:sz w:val="20"/>
          <w:szCs w:val="20"/>
        </w:rPr>
      </w:pPr>
      <w:r w:rsidDel="00000000" w:rsidR="00000000" w:rsidRPr="00000000">
        <w:rPr>
          <w:rFonts w:ascii="Gill Sans" w:cs="Gill Sans" w:eastAsia="Gill Sans" w:hAnsi="Gill Sans"/>
          <w:b w:val="1"/>
          <w:color w:val="0000ff"/>
          <w:sz w:val="20"/>
          <w:szCs w:val="20"/>
          <w:u w:val="single"/>
          <w:rtl w:val="0"/>
        </w:rPr>
        <w:t xml:space="preserve">http://guiastematicas.biblioteca.pucp.edu.pe/normasapa</w:t>
      </w:r>
      <w:r w:rsidDel="00000000" w:rsidR="00000000" w:rsidRPr="00000000">
        <w:rPr>
          <w:rtl w:val="0"/>
        </w:rPr>
      </w:r>
    </w:p>
    <w:p w:rsidR="00000000" w:rsidDel="00000000" w:rsidP="00000000" w:rsidRDefault="00000000" w:rsidRPr="00000000" w14:paraId="000000C8">
      <w:pPr>
        <w:numPr>
          <w:ilvl w:val="0"/>
          <w:numId w:val="6"/>
        </w:numPr>
        <w:spacing w:before="120" w:lineRule="auto"/>
        <w:ind w:left="425" w:hanging="283"/>
        <w:jc w:val="both"/>
        <w:rPr>
          <w:b w:val="1"/>
          <w:sz w:val="20"/>
          <w:szCs w:val="20"/>
        </w:rPr>
      </w:pPr>
      <w:r w:rsidDel="00000000" w:rsidR="00000000" w:rsidRPr="00000000">
        <w:rPr>
          <w:rFonts w:ascii="Gill Sans" w:cs="Gill Sans" w:eastAsia="Gill Sans" w:hAnsi="Gill Sans"/>
          <w:b w:val="1"/>
          <w:color w:val="0000ff"/>
          <w:sz w:val="20"/>
          <w:szCs w:val="20"/>
          <w:u w:val="single"/>
          <w:rtl w:val="0"/>
        </w:rPr>
        <w:t xml:space="preserve">http://files.pucp.edu.pe/homepucp/uploads/2016/04/29104934/06-Porque-debemos-combatir-el-plagio1.pdf</w:t>
      </w:r>
      <w:r w:rsidDel="00000000" w:rsidR="00000000" w:rsidRPr="00000000">
        <w:rPr>
          <w:rtl w:val="0"/>
        </w:rPr>
      </w:r>
    </w:p>
    <w:p w:rsidR="00000000" w:rsidDel="00000000" w:rsidP="00000000" w:rsidRDefault="00000000" w:rsidRPr="00000000" w14:paraId="000000C9">
      <w:pPr>
        <w:spacing w:before="120" w:lineRule="auto"/>
        <w:jc w:val="both"/>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CA">
      <w:pPr>
        <w:numPr>
          <w:ilvl w:val="0"/>
          <w:numId w:val="10"/>
        </w:numPr>
        <w:pBdr>
          <w:top w:space="0" w:sz="0" w:val="nil"/>
          <w:left w:space="0" w:sz="0" w:val="nil"/>
          <w:bottom w:space="0" w:sz="0" w:val="nil"/>
          <w:right w:space="0" w:sz="0" w:val="nil"/>
          <w:between w:space="0" w:sz="0" w:val="nil"/>
        </w:pBdr>
        <w:ind w:left="142" w:hanging="142"/>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ANEXOS DE DECLARACIÓN JURADA DE TRABAJOS GRUPALES (DE LAS DIRECTIVAS Y NORMAS APROBADAS EN CONSEJO UNIVERSITARIO DEL 7 DE ABRIL DEL 2010)</w:t>
      </w:r>
      <w:r w:rsidDel="00000000" w:rsidR="00000000" w:rsidRPr="00000000">
        <w:rPr>
          <w:rtl w:val="0"/>
        </w:rPr>
      </w:r>
    </w:p>
    <w:p w:rsidR="00000000" w:rsidDel="00000000" w:rsidP="00000000" w:rsidRDefault="00000000" w:rsidRPr="00000000" w14:paraId="000000C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D">
      <w:pPr>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DIRECTIVA Y NORMAS PARA LA ELABORACIÓN DE TRABAJOS GRUPALES</w:t>
      </w:r>
      <w:r w:rsidDel="00000000" w:rsidR="00000000" w:rsidRPr="00000000">
        <w:rPr>
          <w:rtl w:val="0"/>
        </w:rPr>
      </w:r>
    </w:p>
    <w:p w:rsidR="00000000" w:rsidDel="00000000" w:rsidP="00000000" w:rsidRDefault="00000000" w:rsidRPr="00000000" w14:paraId="000000CE">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(Aprobado en sesión de Consejo Universitario del 7 de abril del 2010)</w:t>
      </w:r>
    </w:p>
    <w:p w:rsidR="00000000" w:rsidDel="00000000" w:rsidP="00000000" w:rsidRDefault="00000000" w:rsidRPr="00000000" w14:paraId="000000C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Sobre el trabajo grupal, conceptos previos </w:t>
      </w:r>
    </w:p>
    <w:p w:rsidR="00000000" w:rsidDel="00000000" w:rsidP="00000000" w:rsidRDefault="00000000" w:rsidRPr="00000000" w14:paraId="000000D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entiende por trabajo grupal1 aquella estrategia de enseñanza-aprendizaje diseñada para que una tarea planteada sea emprendida por dos o más alumnos. El objetivo buscado con la tarea puede ser alcanzado de una manera más eficiente y enriquecedora gracias a la colaboración y el aporte de los distintos integrantes del grupo. En estos casos, se entiende que no es posible cumplir con el objetivo pedagógico propuesto recurriendo al trabajo de una sola persona o a la simple sumatoria de trabajos individuales. </w:t>
      </w:r>
    </w:p>
    <w:p w:rsidR="00000000" w:rsidDel="00000000" w:rsidP="00000000" w:rsidRDefault="00000000" w:rsidRPr="00000000" w14:paraId="000000D3">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objetivos que se busca alcanzar al plantear una tarea a ser resuelta por un equipo pueden diferir si los alumnos están o no preparados para trabajar en grupo. Cuando los integrantes del equipo tienen experiencia trabajando en grupo, los objetivos de aprendizaje están centrados, primero, en enriquecer el análisis del problema con las opiniones de los miembros del equipo y, en segundo lugar, en poder emprender una tarea cuya complejidad y estructura hacen muy difícil que pueda ser concluido de manera individual, en forma satisfactoria y en el tiempo designado. Es decir, con personas preparadas para trabajar en equipo, el trabajo grupal es una condición de la tarea y no un objetivo en sí mismo.</w:t>
      </w:r>
    </w:p>
    <w:p w:rsidR="00000000" w:rsidDel="00000000" w:rsidP="00000000" w:rsidRDefault="00000000" w:rsidRPr="00000000" w14:paraId="000000D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 otro lado, cuando los alumnos no están habituados a trabajar en grupo, el objetivo del trabajo grupal será prepararlos para trabajar en equipo y desarrollar en ellos capacidades como la de planificar y diseñar estrategias en consenso, dividir el trabajo de forma adecuada, elaborar cronogramas específicos, intercambiar ideas e integrarlas en un trabajo final, entre otras. Además, permite reforzar actitudes de responsabilidad, empatía, puntualidad, respeto, solidaridad, ejercicio del pensamiento crítico, entre otros. Este objetivo es también muy importante debido a que la práctica de trabajar en grupo en la Universidad prepara a los alumnos para cuando tengan que desempeñarse en el mundo laboral colaborando con otros profesionales o en equipos. </w:t>
      </w:r>
    </w:p>
    <w:p w:rsidR="00000000" w:rsidDel="00000000" w:rsidP="00000000" w:rsidRDefault="00000000" w:rsidRPr="00000000" w14:paraId="000000D7">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puede verse, si los alumnos no tienen la preparación debida para trabajar en equipo y además el curso no está diseñado para formarlos para este tipo de encargo, el trabajo grupal pierde mucha de su potencialidad. En tal sentido, con alumnos no preparados o muy poco preparados, se debe considerar como objetivo del curso, en un primer momento, que ellos alcancen las habilidades para el trabajo en grupo. Una vez que este sea alcanzado, se puede plantear como objetivo subsiguiente la riqueza del análisis grupal y, además, el poder realizar tareas complejas de un trabajo que, en principio, no puede ser desarrollado de manera individual. </w:t>
      </w:r>
    </w:p>
    <w:p w:rsidR="00000000" w:rsidDel="00000000" w:rsidP="00000000" w:rsidRDefault="00000000" w:rsidRPr="00000000" w14:paraId="000000D9">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el sentido de lo señalado, la inclusión de un trabajo grupal en un curso, cualquiera sea su denominación o nivel, debe obedecer a objetivos claramente establecidos en el sílabo y debe ser diseñado cuidadosamente atendiendo a los criterios pedagógicos arriba expuestos. De este modo, se evitarán casos, lamentablemente constatados, de trabajos grupales injustificados y carentes de seguimiento por parte del docente. </w:t>
      </w:r>
    </w:p>
    <w:p w:rsidR="00000000" w:rsidDel="00000000" w:rsidP="00000000" w:rsidRDefault="00000000" w:rsidRPr="00000000" w14:paraId="000000DB">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 lo expuesto, el trabajo grupal debe ser promovido cuando permite obtener resultados superiores a los que serían alcanzados en un trabajo individual dada la naturaleza del curso y los plazos, las condiciones y las facilidades establecidas para este.  </w:t>
      </w:r>
    </w:p>
    <w:p w:rsidR="00000000" w:rsidDel="00000000" w:rsidP="00000000" w:rsidRDefault="00000000" w:rsidRPr="00000000" w14:paraId="000000D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F">
      <w:pPr>
        <w:rPr>
          <w:rFonts w:ascii="Arial" w:cs="Arial" w:eastAsia="Arial" w:hAnsi="Arial"/>
          <w:sz w:val="20"/>
          <w:szCs w:val="20"/>
        </w:rPr>
      </w:pPr>
      <w:r w:rsidDel="00000000" w:rsidR="00000000" w:rsidRPr="00000000">
        <w:rPr>
          <w:rFonts w:ascii="Arial" w:cs="Arial" w:eastAsia="Arial" w:hAnsi="Arial"/>
          <w:sz w:val="20"/>
          <w:szCs w:val="20"/>
          <w:rtl w:val="0"/>
        </w:rPr>
        <w:t xml:space="preserve">1 Nota: El término “trabajo grupal” se entiende equivalente a “trabajo en equipo y a cualquier otra forma de trabajo colaborativo entre estudiantes. </w:t>
      </w:r>
    </w:p>
    <w:p w:rsidR="00000000" w:rsidDel="00000000" w:rsidP="00000000" w:rsidRDefault="00000000" w:rsidRPr="00000000" w14:paraId="000000E0">
      <w:pPr>
        <w:rPr>
          <w:rFonts w:ascii="Arial" w:cs="Arial" w:eastAsia="Arial" w:hAnsi="Arial"/>
          <w:b w:val="1"/>
          <w:sz w:val="20"/>
          <w:szCs w:val="20"/>
        </w:rPr>
      </w:pPr>
      <w:r w:rsidDel="00000000" w:rsidR="00000000" w:rsidRPr="00000000">
        <w:br w:type="page"/>
      </w:r>
      <w:r w:rsidDel="00000000" w:rsidR="00000000" w:rsidRPr="00000000">
        <w:rPr>
          <w:rFonts w:ascii="Arial" w:cs="Arial" w:eastAsia="Arial" w:hAnsi="Arial"/>
          <w:b w:val="1"/>
          <w:sz w:val="20"/>
          <w:szCs w:val="20"/>
          <w:rtl w:val="0"/>
        </w:rPr>
        <w:t xml:space="preserve">TRABAJOS ESCRITOS GRUPALES </w:t>
      </w:r>
    </w:p>
    <w:p w:rsidR="00000000" w:rsidDel="00000000" w:rsidP="00000000" w:rsidRDefault="00000000" w:rsidRPr="00000000" w14:paraId="000000E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E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presente directiva se aplica a la elaboración de trabajos escritos grupales de pregrado, posgrado y diplomaturas, que son desarrollados dentro o fuera del aula y que, eventualmente, podrían ser expuestos. Ello, sin perjuicio de que se entiende que los trabajos grupales son dinámicas colectivas que pueden tener una expresión oral, escrita o visual. </w:t>
      </w:r>
    </w:p>
    <w:p w:rsidR="00000000" w:rsidDel="00000000" w:rsidP="00000000" w:rsidRDefault="00000000" w:rsidRPr="00000000" w14:paraId="000000E3">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que un trabajo grupal sea eficaz debe estar diseñado apropiadamente, tarea que recae en el profesor del curso. En tal sentido, las unidades que impartan asignaturas en pregrado, posgrado y diplomaturas cuidarán de que se cumplan las siguientes normas: </w:t>
      </w:r>
    </w:p>
    <w:p w:rsidR="00000000" w:rsidDel="00000000" w:rsidP="00000000" w:rsidRDefault="00000000" w:rsidRPr="00000000" w14:paraId="000000E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6">
      <w:pPr>
        <w:numPr>
          <w:ilvl w:val="0"/>
          <w:numId w:val="5"/>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inclusión de uno o más trabajos escritos grupales como parte de un curso debe contar con la aprobación de la autoridad académica de la unidad a la que pertenece el curso o de quien éste designe antes del inicio del semestre académico o del Ciclo de Verano, según corresponda. </w:t>
      </w:r>
    </w:p>
    <w:p w:rsidR="00000000" w:rsidDel="00000000" w:rsidP="00000000" w:rsidRDefault="00000000" w:rsidRPr="00000000" w14:paraId="000000E7">
      <w:pPr>
        <w:numPr>
          <w:ilvl w:val="0"/>
          <w:numId w:val="5"/>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diseño del trabajo grupal debe asegurar la participación de todos los integrantes del grupo, de forma tal que se garantice que, si uno o más de sus miembros no cumple con el trabajo asignado, entonces todo el equipo se verá afectado. </w:t>
      </w:r>
    </w:p>
    <w:p w:rsidR="00000000" w:rsidDel="00000000" w:rsidP="00000000" w:rsidRDefault="00000000" w:rsidRPr="00000000" w14:paraId="000000E8">
      <w:pPr>
        <w:numPr>
          <w:ilvl w:val="0"/>
          <w:numId w:val="5"/>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producto de un trabajo colaborativo supone los aportes de cada uno de los integrantes, pero implica más que una simple yuxtaposición de partes elaboradas individualmente, pues requiere de una reflexión de conjunto que evite la construcción desarticulada de los diversos aportes individuales. </w:t>
      </w:r>
    </w:p>
    <w:p w:rsidR="00000000" w:rsidDel="00000000" w:rsidP="00000000" w:rsidRDefault="00000000" w:rsidRPr="00000000" w14:paraId="000000E9">
      <w:pPr>
        <w:numPr>
          <w:ilvl w:val="0"/>
          <w:numId w:val="5"/>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profesor deberá contar con mecanismos que le permitan evaluar tanto el esfuerzo del equipo como la participación de cada integrante en la elaboración del trabajo grupal. Uno de estos mecanismos puede incluir la entrega de un documento escrito donde los integrantes del grupo especifiquen las funciones y la dedicación de cada uno de ellos, los detalles de la organización del proceso y la metodología de trabajo seguida por el grupo. La presente directiva incluye una propuesta de "Declaración de Trabajo Grupal". </w:t>
      </w:r>
    </w:p>
    <w:p w:rsidR="00000000" w:rsidDel="00000000" w:rsidP="00000000" w:rsidRDefault="00000000" w:rsidRPr="00000000" w14:paraId="000000EA">
      <w:pPr>
        <w:numPr>
          <w:ilvl w:val="0"/>
          <w:numId w:val="5"/>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trabajos grupales deben tener evaluaciones intermedias, previas a la entrega final, en las que se constate el trabajo de todos y cada uno de los miembros del grupo. </w:t>
      </w:r>
    </w:p>
    <w:p w:rsidR="00000000" w:rsidDel="00000000" w:rsidP="00000000" w:rsidRDefault="00000000" w:rsidRPr="00000000" w14:paraId="000000EB">
      <w:pPr>
        <w:numPr>
          <w:ilvl w:val="0"/>
          <w:numId w:val="5"/>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ponderación que se asignará para la calificación final al aporte individual y al esfuerzo grupal debe responder a las características y al objetivo de este. </w:t>
      </w:r>
    </w:p>
    <w:p w:rsidR="00000000" w:rsidDel="00000000" w:rsidP="00000000" w:rsidRDefault="00000000" w:rsidRPr="00000000" w14:paraId="000000EC">
      <w:pPr>
        <w:numPr>
          <w:ilvl w:val="0"/>
          <w:numId w:val="5"/>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profesor deberá indicar de manera explícita en el sílabo del curso si este tiene uno o más trabajos escritos grupales y el peso que tiene cada uno de estos trabajos en la nota final del curso, cuidando que no exceda de la ponderación de la evaluación individual. </w:t>
      </w:r>
    </w:p>
    <w:p w:rsidR="00000000" w:rsidDel="00000000" w:rsidP="00000000" w:rsidRDefault="00000000" w:rsidRPr="00000000" w14:paraId="000000ED">
      <w:pPr>
        <w:numPr>
          <w:ilvl w:val="0"/>
          <w:numId w:val="5"/>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caso el curso cuente con uno o más trabajos escritos grupales, el profesor entregará dos documentos anexos al sílabo. En el primero de ellos constará el texto íntegro de la presente directiva. En el segundo, se señalará de forma explícita las características del trabajo o los trabajos escritos grupales a ser desarrollados durante el periodo académico. En este documento se deberá indicar: </w:t>
      </w:r>
    </w:p>
    <w:p w:rsidR="00000000" w:rsidDel="00000000" w:rsidP="00000000" w:rsidRDefault="00000000" w:rsidRPr="00000000" w14:paraId="000000EE">
      <w:pPr>
        <w:numPr>
          <w:ilvl w:val="0"/>
          <w:numId w:val="9"/>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metodología involucrada en cada trabajo grupal. </w:t>
      </w:r>
    </w:p>
    <w:p w:rsidR="00000000" w:rsidDel="00000000" w:rsidP="00000000" w:rsidRDefault="00000000" w:rsidRPr="00000000" w14:paraId="000000EF">
      <w:pPr>
        <w:numPr>
          <w:ilvl w:val="0"/>
          <w:numId w:val="9"/>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número de integrantes y se recomienda no más de cuatro. </w:t>
      </w:r>
    </w:p>
    <w:p w:rsidR="00000000" w:rsidDel="00000000" w:rsidP="00000000" w:rsidRDefault="00000000" w:rsidRPr="00000000" w14:paraId="000000F0">
      <w:pPr>
        <w:numPr>
          <w:ilvl w:val="0"/>
          <w:numId w:val="9"/>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productos a entregar. </w:t>
      </w:r>
    </w:p>
    <w:p w:rsidR="00000000" w:rsidDel="00000000" w:rsidP="00000000" w:rsidRDefault="00000000" w:rsidRPr="00000000" w14:paraId="000000F1">
      <w:pPr>
        <w:numPr>
          <w:ilvl w:val="0"/>
          <w:numId w:val="9"/>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cronogramas y plazos de las entregas parciales y del trabajo escrito final. </w:t>
      </w:r>
    </w:p>
    <w:p w:rsidR="00000000" w:rsidDel="00000000" w:rsidP="00000000" w:rsidRDefault="00000000" w:rsidRPr="00000000" w14:paraId="000000F2">
      <w:pPr>
        <w:numPr>
          <w:ilvl w:val="0"/>
          <w:numId w:val="9"/>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criterios de evaluación, así como el peso relativo de las entregas parciales en la calificación del trabajo grupal. </w:t>
      </w:r>
    </w:p>
    <w:p w:rsidR="00000000" w:rsidDel="00000000" w:rsidP="00000000" w:rsidRDefault="00000000" w:rsidRPr="00000000" w14:paraId="000000F3">
      <w:pPr>
        <w:numPr>
          <w:ilvl w:val="0"/>
          <w:numId w:val="9"/>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tipo de evaluación del trabajo grupal y, de ser el caso, el peso relativo del aporte individual y del esfuerzo grupal en la calificación final del trabajo. </w:t>
      </w:r>
    </w:p>
    <w:p w:rsidR="00000000" w:rsidDel="00000000" w:rsidP="00000000" w:rsidRDefault="00000000" w:rsidRPr="00000000" w14:paraId="000000F4">
      <w:pPr>
        <w:numPr>
          <w:ilvl w:val="0"/>
          <w:numId w:val="9"/>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cronograma de asesorías, de ser el caso. </w:t>
      </w:r>
    </w:p>
    <w:p w:rsidR="00000000" w:rsidDel="00000000" w:rsidP="00000000" w:rsidRDefault="00000000" w:rsidRPr="00000000" w14:paraId="000000F5">
      <w:pPr>
        <w:numPr>
          <w:ilvl w:val="0"/>
          <w:numId w:val="5"/>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todo trabajo grupal implica un proceso colectivo de elaboración e intercambio intelectual, en caso de plagio o cualquier otra falta dirigida a distorsionar la objetividad de la evaluación académica, se establece que todos y cada uno de los integrantes del grupo asumen la responsabilidad sobre el Integro de los avances y del trabajo final que serán presentados y, por tanto, tienen el mismo grado de responsabilidad. </w:t>
      </w:r>
    </w:p>
    <w:p w:rsidR="00000000" w:rsidDel="00000000" w:rsidP="00000000" w:rsidRDefault="00000000" w:rsidRPr="00000000" w14:paraId="000000F6">
      <w:pPr>
        <w:numPr>
          <w:ilvl w:val="0"/>
          <w:numId w:val="5"/>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aquellos casos en los que se juzgue pertinente, se podrá designar a un alumno como coordinador del grupo. El coordinador es el vocero del grupo y nexo con el profesor del curso. </w:t>
      </w:r>
    </w:p>
    <w:p w:rsidR="00000000" w:rsidDel="00000000" w:rsidP="00000000" w:rsidRDefault="00000000" w:rsidRPr="00000000" w14:paraId="000000F7">
      <w:pPr>
        <w:numPr>
          <w:ilvl w:val="0"/>
          <w:numId w:val="5"/>
        </w:numPr>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autoridad a la que hace mención el punto 1 de las presentes normas podrá dictar disposiciones especiales u otorgar excepciones cuando la naturaleza de la carrera o de la asignatura así lo exija. </w:t>
      </w:r>
      <w:r w:rsidDel="00000000" w:rsidR="00000000" w:rsidRPr="00000000">
        <w:br w:type="page"/>
      </w:r>
      <w:r w:rsidDel="00000000" w:rsidR="00000000" w:rsidRPr="00000000">
        <w:rPr>
          <w:rtl w:val="0"/>
        </w:rPr>
      </w:r>
    </w:p>
    <w:p w:rsidR="00000000" w:rsidDel="00000000" w:rsidP="00000000" w:rsidRDefault="00000000" w:rsidRPr="00000000" w14:paraId="000000F8">
      <w:pPr>
        <w:jc w:val="both"/>
        <w:rPr>
          <w:rFonts w:ascii="Arial" w:cs="Arial" w:eastAsia="Arial" w:hAnsi="Arial"/>
        </w:rPr>
      </w:pPr>
      <w:r w:rsidDel="00000000" w:rsidR="00000000" w:rsidRPr="00000000">
        <w:rPr>
          <w:rtl w:val="0"/>
        </w:rPr>
      </w:r>
    </w:p>
    <w:tbl>
      <w:tblPr>
        <w:tblStyle w:val="Table5"/>
        <w:tblW w:w="9821.0" w:type="dxa"/>
        <w:jc w:val="left"/>
        <w:tblInd w:w="-612.0" w:type="dxa"/>
        <w:tblLayout w:type="fixed"/>
        <w:tblLook w:val="0400"/>
      </w:tblPr>
      <w:tblGrid>
        <w:gridCol w:w="2007"/>
        <w:gridCol w:w="3597"/>
        <w:gridCol w:w="1674"/>
        <w:gridCol w:w="2543"/>
        <w:tblGridChange w:id="0">
          <w:tblGrid>
            <w:gridCol w:w="2007"/>
            <w:gridCol w:w="3597"/>
            <w:gridCol w:w="1674"/>
            <w:gridCol w:w="2543"/>
          </w:tblGrid>
        </w:tblGridChange>
      </w:tblGrid>
      <w:tr>
        <w:trPr>
          <w:cantSplit w:val="0"/>
          <w:trHeight w:val="329" w:hRule="atLeast"/>
          <w:tblHeader w:val="0"/>
        </w:trPr>
        <w:tc>
          <w:tcPr>
            <w:gridSpan w:val="4"/>
            <w:vAlign w:val="bottom"/>
          </w:tcPr>
          <w:p w:rsidR="00000000" w:rsidDel="00000000" w:rsidP="00000000" w:rsidRDefault="00000000" w:rsidRPr="00000000" w14:paraId="000000F9">
            <w:pPr>
              <w:jc w:val="center"/>
              <w:rPr>
                <w:rFonts w:ascii="Arial" w:cs="Arial" w:eastAsia="Arial" w:hAnsi="Arial"/>
                <w:i w:val="1"/>
              </w:rPr>
            </w:pPr>
            <w:r w:rsidDel="00000000" w:rsidR="00000000" w:rsidRPr="00000000">
              <w:rPr>
                <w:rFonts w:ascii="Arial" w:cs="Arial" w:eastAsia="Arial" w:hAnsi="Arial"/>
                <w:i w:val="1"/>
                <w:rtl w:val="0"/>
              </w:rPr>
              <w:t xml:space="preserve">ANEXO</w:t>
            </w:r>
          </w:p>
        </w:tc>
      </w:tr>
      <w:tr>
        <w:trPr>
          <w:cantSplit w:val="0"/>
          <w:trHeight w:val="280" w:hRule="atLeast"/>
          <w:tblHeader w:val="0"/>
        </w:trPr>
        <w:tc>
          <w:tcPr>
            <w:vAlign w:val="bottom"/>
          </w:tcPr>
          <w:p w:rsidR="00000000" w:rsidDel="00000000" w:rsidP="00000000" w:rsidRDefault="00000000" w:rsidRPr="00000000" w14:paraId="000000FD">
            <w:pPr>
              <w:rPr>
                <w:rFonts w:ascii="Arial" w:cs="Arial" w:eastAsia="Arial" w:hAnsi="Arial"/>
                <w:i w:val="1"/>
              </w:rPr>
            </w:pPr>
            <w:r w:rsidDel="00000000" w:rsidR="00000000" w:rsidRPr="00000000">
              <w:rPr>
                <w:rtl w:val="0"/>
              </w:rPr>
            </w:r>
          </w:p>
        </w:tc>
        <w:tc>
          <w:tcPr>
            <w:vAlign w:val="bottom"/>
          </w:tcPr>
          <w:p w:rsidR="00000000" w:rsidDel="00000000" w:rsidP="00000000" w:rsidRDefault="00000000" w:rsidRPr="00000000" w14:paraId="000000FE">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0FF">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00">
            <w:pPr>
              <w:rPr>
                <w:rFonts w:ascii="Times New Roman" w:cs="Times New Roman" w:eastAsia="Times New Roman" w:hAnsi="Times New Roman"/>
              </w:rPr>
            </w:pPr>
            <w:r w:rsidDel="00000000" w:rsidR="00000000" w:rsidRPr="00000000">
              <w:rPr>
                <w:rtl w:val="0"/>
              </w:rPr>
            </w:r>
          </w:p>
        </w:tc>
      </w:tr>
      <w:tr>
        <w:trPr>
          <w:cantSplit w:val="0"/>
          <w:trHeight w:val="346" w:hRule="atLeast"/>
          <w:tblHeader w:val="0"/>
        </w:trPr>
        <w:tc>
          <w:tcPr>
            <w:gridSpan w:val="4"/>
            <w:vAlign w:val="bottom"/>
          </w:tcPr>
          <w:p w:rsidR="00000000" w:rsidDel="00000000" w:rsidP="00000000" w:rsidRDefault="00000000" w:rsidRPr="00000000" w14:paraId="00000101">
            <w:pPr>
              <w:jc w:val="center"/>
              <w:rPr>
                <w:rFonts w:ascii="Arial" w:cs="Arial" w:eastAsia="Arial" w:hAnsi="Arial"/>
                <w:b w:val="1"/>
                <w:i w:val="1"/>
              </w:rPr>
            </w:pPr>
            <w:r w:rsidDel="00000000" w:rsidR="00000000" w:rsidRPr="00000000">
              <w:rPr>
                <w:rFonts w:ascii="Arial" w:cs="Arial" w:eastAsia="Arial" w:hAnsi="Arial"/>
                <w:b w:val="1"/>
                <w:i w:val="1"/>
                <w:rtl w:val="0"/>
              </w:rPr>
              <w:t xml:space="preserve">Declaración de Trabajo Grupal</w:t>
            </w:r>
          </w:p>
        </w:tc>
      </w:tr>
      <w:tr>
        <w:trPr>
          <w:cantSplit w:val="0"/>
          <w:trHeight w:val="280" w:hRule="atLeast"/>
          <w:tblHeader w:val="0"/>
        </w:trPr>
        <w:tc>
          <w:tcPr>
            <w:vAlign w:val="bottom"/>
          </w:tcPr>
          <w:p w:rsidR="00000000" w:rsidDel="00000000" w:rsidP="00000000" w:rsidRDefault="00000000" w:rsidRPr="00000000" w14:paraId="00000105">
            <w:pPr>
              <w:rPr>
                <w:rFonts w:ascii="Arial" w:cs="Arial" w:eastAsia="Arial" w:hAnsi="Arial"/>
                <w:b w:val="1"/>
                <w:i w:val="1"/>
              </w:rPr>
            </w:pPr>
            <w:r w:rsidDel="00000000" w:rsidR="00000000" w:rsidRPr="00000000">
              <w:rPr>
                <w:rtl w:val="0"/>
              </w:rPr>
            </w:r>
          </w:p>
        </w:tc>
        <w:tc>
          <w:tcPr>
            <w:vAlign w:val="bottom"/>
          </w:tcPr>
          <w:p w:rsidR="00000000" w:rsidDel="00000000" w:rsidP="00000000" w:rsidRDefault="00000000" w:rsidRPr="00000000" w14:paraId="00000106">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07">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08">
            <w:pPr>
              <w:rPr>
                <w:rFonts w:ascii="Times New Roman" w:cs="Times New Roman" w:eastAsia="Times New Roman" w:hAnsi="Times New Roman"/>
              </w:rPr>
            </w:pPr>
            <w:r w:rsidDel="00000000" w:rsidR="00000000" w:rsidRPr="00000000">
              <w:rPr>
                <w:rtl w:val="0"/>
              </w:rPr>
            </w:r>
          </w:p>
        </w:tc>
      </w:tr>
      <w:tr>
        <w:trPr>
          <w:cantSplit w:val="0"/>
          <w:trHeight w:val="39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9">
            <w:pPr>
              <w:rPr>
                <w:rFonts w:ascii="Arial" w:cs="Arial" w:eastAsia="Arial" w:hAnsi="Arial"/>
                <w:i w:val="1"/>
              </w:rPr>
            </w:pPr>
            <w:r w:rsidDel="00000000" w:rsidR="00000000" w:rsidRPr="00000000">
              <w:rPr>
                <w:rFonts w:ascii="Arial" w:cs="Arial" w:eastAsia="Arial" w:hAnsi="Arial"/>
                <w:i w:val="1"/>
                <w:rtl w:val="0"/>
              </w:rPr>
              <w:t xml:space="preserve">Unidad académica: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0A">
            <w:pPr>
              <w:rPr>
                <w:rFonts w:ascii="Arial" w:cs="Arial" w:eastAsia="Arial" w:hAnsi="Arial"/>
                <w:b w:val="1"/>
              </w:rPr>
            </w:pPr>
            <w:r w:rsidDel="00000000" w:rsidR="00000000" w:rsidRPr="00000000">
              <w:rPr>
                <w:rFonts w:ascii="Arial" w:cs="Arial" w:eastAsia="Arial" w:hAnsi="Arial"/>
                <w:b w:val="1"/>
                <w:rtl w:val="0"/>
              </w:rPr>
              <w:t xml:space="preserve">Facultad de Arquitectura</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10B">
            <w:pPr>
              <w:rPr>
                <w:rFonts w:ascii="Arial" w:cs="Arial" w:eastAsia="Arial" w:hAnsi="Arial"/>
              </w:rPr>
            </w:pPr>
            <w:r w:rsidDel="00000000" w:rsidR="00000000" w:rsidRPr="00000000">
              <w:rPr>
                <w:rFonts w:ascii="Arial" w:cs="Arial" w:eastAsia="Arial" w:hAnsi="Arial"/>
                <w:rtl w:val="0"/>
              </w:rPr>
              <w:t xml:space="preserve">Semestre: </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10C">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46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0D">
            <w:pPr>
              <w:rPr>
                <w:rFonts w:ascii="Arial" w:cs="Arial" w:eastAsia="Arial" w:hAnsi="Arial"/>
                <w:i w:val="1"/>
              </w:rPr>
            </w:pPr>
            <w:r w:rsidDel="00000000" w:rsidR="00000000" w:rsidRPr="00000000">
              <w:rPr>
                <w:rFonts w:ascii="Arial" w:cs="Arial" w:eastAsia="Arial" w:hAnsi="Arial"/>
                <w:i w:val="1"/>
                <w:rtl w:val="0"/>
              </w:rPr>
              <w:t xml:space="preserve">Nombre del Curso:</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0E">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0F">
            <w:pPr>
              <w:rPr>
                <w:rFonts w:ascii="Arial" w:cs="Arial" w:eastAsia="Arial" w:hAnsi="Arial"/>
              </w:rPr>
            </w:pPr>
            <w:r w:rsidDel="00000000" w:rsidR="00000000" w:rsidRPr="00000000">
              <w:rPr>
                <w:rFonts w:ascii="Arial" w:cs="Arial" w:eastAsia="Arial" w:hAnsi="Arial"/>
                <w:rtl w:val="0"/>
              </w:rPr>
              <w:t xml:space="preserve">Clave/Horario:</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10">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11">
            <w:pPr>
              <w:rPr>
                <w:rFonts w:ascii="Arial" w:cs="Arial" w:eastAsia="Arial" w:hAnsi="Arial"/>
                <w:i w:val="1"/>
              </w:rPr>
            </w:pPr>
            <w:r w:rsidDel="00000000" w:rsidR="00000000" w:rsidRPr="00000000">
              <w:rPr>
                <w:rFonts w:ascii="Arial" w:cs="Arial" w:eastAsia="Arial" w:hAnsi="Arial"/>
                <w:i w:val="1"/>
                <w:rtl w:val="0"/>
              </w:rPr>
              <w:t xml:space="preserve">Nombre del profesor:</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12">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13">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14">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395" w:hRule="atLeast"/>
          <w:tblHeader w:val="0"/>
        </w:trPr>
        <w:tc>
          <w:tcPr>
            <w:vAlign w:val="bottom"/>
          </w:tcPr>
          <w:p w:rsidR="00000000" w:rsidDel="00000000" w:rsidP="00000000" w:rsidRDefault="00000000" w:rsidRPr="00000000" w14:paraId="00000115">
            <w:pPr>
              <w:rPr>
                <w:rFonts w:ascii="Arial" w:cs="Arial" w:eastAsia="Arial" w:hAnsi="Arial"/>
              </w:rPr>
            </w:pPr>
            <w:r w:rsidDel="00000000" w:rsidR="00000000" w:rsidRPr="00000000">
              <w:rPr>
                <w:rtl w:val="0"/>
              </w:rPr>
            </w:r>
          </w:p>
        </w:tc>
        <w:tc>
          <w:tcPr>
            <w:vAlign w:val="bottom"/>
          </w:tcPr>
          <w:p w:rsidR="00000000" w:rsidDel="00000000" w:rsidP="00000000" w:rsidRDefault="00000000" w:rsidRPr="00000000" w14:paraId="00000116">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17">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18">
            <w:pPr>
              <w:rPr>
                <w:rFonts w:ascii="Times New Roman" w:cs="Times New Roman" w:eastAsia="Times New Roman" w:hAnsi="Times New Roman"/>
              </w:rPr>
            </w:pPr>
            <w:r w:rsidDel="00000000" w:rsidR="00000000" w:rsidRPr="00000000">
              <w:rPr>
                <w:rtl w:val="0"/>
              </w:rPr>
            </w:r>
          </w:p>
        </w:tc>
      </w:tr>
      <w:tr>
        <w:trPr>
          <w:cantSplit w:val="0"/>
          <w:trHeight w:val="642"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9">
            <w:pPr>
              <w:rPr>
                <w:rFonts w:ascii="Arial" w:cs="Arial" w:eastAsia="Arial" w:hAnsi="Arial"/>
                <w:i w:val="1"/>
              </w:rPr>
            </w:pPr>
            <w:r w:rsidDel="00000000" w:rsidR="00000000" w:rsidRPr="00000000">
              <w:rPr>
                <w:rFonts w:ascii="Arial" w:cs="Arial" w:eastAsia="Arial" w:hAnsi="Arial"/>
                <w:i w:val="1"/>
                <w:rtl w:val="0"/>
              </w:rPr>
              <w:t xml:space="preserve">Título del trabajo:</w:t>
            </w:r>
          </w:p>
        </w:tc>
      </w:tr>
      <w:tr>
        <w:trPr>
          <w:cantSplit w:val="0"/>
          <w:trHeight w:val="1236" w:hRule="atLeast"/>
          <w:tblHeader w:val="0"/>
        </w:trPr>
        <w:tc>
          <w:tcPr>
            <w:gridSpan w:val="4"/>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11D">
            <w:pPr>
              <w:rPr>
                <w:rFonts w:ascii="Arial" w:cs="Arial" w:eastAsia="Arial" w:hAnsi="Arial"/>
                <w:i w:val="1"/>
              </w:rPr>
            </w:pPr>
            <w:r w:rsidDel="00000000" w:rsidR="00000000" w:rsidRPr="00000000">
              <w:rPr>
                <w:rFonts w:ascii="Arial" w:cs="Arial" w:eastAsia="Arial" w:hAnsi="Arial"/>
                <w:i w:val="1"/>
                <w:rtl w:val="0"/>
              </w:rPr>
              <w:t xml:space="preserve">Diseño/planificación del trabajo grupal (definir cronograma de trabajo, etc.)</w:t>
            </w:r>
          </w:p>
        </w:tc>
      </w:tr>
      <w:tr>
        <w:trPr>
          <w:cantSplit w:val="0"/>
          <w:trHeight w:val="313" w:hRule="atLeast"/>
          <w:tblHeader w:val="0"/>
        </w:trPr>
        <w:tc>
          <w:tcPr>
            <w:gridSpan w:val="2"/>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14:paraId="00000121">
            <w:pPr>
              <w:rPr>
                <w:rFonts w:ascii="Arial" w:cs="Arial" w:eastAsia="Arial" w:hAnsi="Arial"/>
                <w:b w:val="1"/>
                <w:i w:val="1"/>
              </w:rPr>
            </w:pPr>
            <w:r w:rsidDel="00000000" w:rsidR="00000000" w:rsidRPr="00000000">
              <w:rPr>
                <w:rFonts w:ascii="Arial" w:cs="Arial" w:eastAsia="Arial" w:hAnsi="Arial"/>
                <w:b w:val="1"/>
                <w:i w:val="1"/>
                <w:rtl w:val="0"/>
              </w:rPr>
              <w:t xml:space="preserve">Funciones (compromiso) de cada integrante</w:t>
            </w:r>
          </w:p>
        </w:tc>
        <w:tc>
          <w:tcPr>
            <w:gridSpan w:val="2"/>
            <w:tcBorders>
              <w:top w:color="000000" w:space="0" w:sz="8" w:val="single"/>
              <w:left w:color="000000" w:space="0" w:sz="0" w:val="nil"/>
              <w:bottom w:color="000000" w:space="0" w:sz="8" w:val="single"/>
              <w:right w:color="000000" w:space="0" w:sz="8" w:val="single"/>
            </w:tcBorders>
            <w:vAlign w:val="bottom"/>
          </w:tcPr>
          <w:p w:rsidR="00000000" w:rsidDel="00000000" w:rsidP="00000000" w:rsidRDefault="00000000" w:rsidRPr="00000000" w14:paraId="00000123">
            <w:pPr>
              <w:jc w:val="center"/>
              <w:rPr>
                <w:rFonts w:ascii="Arial" w:cs="Arial" w:eastAsia="Arial" w:hAnsi="Arial"/>
                <w:b w:val="1"/>
              </w:rPr>
            </w:pPr>
            <w:r w:rsidDel="00000000" w:rsidR="00000000" w:rsidRPr="00000000">
              <w:rPr>
                <w:rFonts w:ascii="Arial" w:cs="Arial" w:eastAsia="Arial" w:hAnsi="Arial"/>
                <w:b w:val="1"/>
                <w:rtl w:val="0"/>
              </w:rPr>
              <w:t xml:space="preserve">Nombre, firma y fecha</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25">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26">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27">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28">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29">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2A">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2B">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2C">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2D">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2E">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2F">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30">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131">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8" w:val="single"/>
              <w:right w:color="000000" w:space="0" w:sz="0" w:val="nil"/>
            </w:tcBorders>
            <w:vAlign w:val="bottom"/>
          </w:tcPr>
          <w:p w:rsidR="00000000" w:rsidDel="00000000" w:rsidP="00000000" w:rsidRDefault="00000000" w:rsidRPr="00000000" w14:paraId="00000132">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133">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vAlign w:val="bottom"/>
          </w:tcPr>
          <w:p w:rsidR="00000000" w:rsidDel="00000000" w:rsidP="00000000" w:rsidRDefault="00000000" w:rsidRPr="00000000" w14:paraId="00000134">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0" w:val="nil"/>
              <w:right w:color="000000" w:space="0" w:sz="0" w:val="nil"/>
            </w:tcBorders>
            <w:vAlign w:val="bottom"/>
          </w:tcPr>
          <w:p w:rsidR="00000000" w:rsidDel="00000000" w:rsidP="00000000" w:rsidRDefault="00000000" w:rsidRPr="00000000" w14:paraId="00000135">
            <w:pPr>
              <w:rPr>
                <w:rFonts w:ascii="Arial" w:cs="Arial" w:eastAsia="Arial" w:hAnsi="Arial"/>
                <w:i w:val="1"/>
              </w:rPr>
            </w:pPr>
            <w:r w:rsidDel="00000000" w:rsidR="00000000" w:rsidRPr="00000000">
              <w:rPr>
                <w:rFonts w:ascii="Arial" w:cs="Arial" w:eastAsia="Arial" w:hAnsi="Arial"/>
                <w:i w:val="1"/>
                <w:rtl w:val="0"/>
              </w:rPr>
              <w:t xml:space="preserve"> </w:t>
            </w:r>
          </w:p>
        </w:tc>
        <w:tc>
          <w:tcPr>
            <w:vAlign w:val="bottom"/>
          </w:tcPr>
          <w:p w:rsidR="00000000" w:rsidDel="00000000" w:rsidP="00000000" w:rsidRDefault="00000000" w:rsidRPr="00000000" w14:paraId="00000136">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37">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38">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4" w:val="single"/>
              <w:left w:color="000000" w:space="0" w:sz="8" w:val="single"/>
              <w:bottom w:color="000000" w:space="0" w:sz="4" w:val="single"/>
              <w:right w:color="000000" w:space="0" w:sz="0" w:val="nil"/>
            </w:tcBorders>
            <w:vAlign w:val="bottom"/>
          </w:tcPr>
          <w:p w:rsidR="00000000" w:rsidDel="00000000" w:rsidP="00000000" w:rsidRDefault="00000000" w:rsidRPr="00000000" w14:paraId="00000139">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13A">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3B">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3C">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3D">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3E">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3F">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40">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141">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8" w:val="single"/>
              <w:right w:color="000000" w:space="0" w:sz="0" w:val="nil"/>
            </w:tcBorders>
            <w:vAlign w:val="bottom"/>
          </w:tcPr>
          <w:p w:rsidR="00000000" w:rsidDel="00000000" w:rsidP="00000000" w:rsidRDefault="00000000" w:rsidRPr="00000000" w14:paraId="00000142">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143">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vAlign w:val="bottom"/>
          </w:tcPr>
          <w:p w:rsidR="00000000" w:rsidDel="00000000" w:rsidP="00000000" w:rsidRDefault="00000000" w:rsidRPr="00000000" w14:paraId="00000144">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0" w:val="nil"/>
              <w:right w:color="000000" w:space="0" w:sz="0" w:val="nil"/>
            </w:tcBorders>
            <w:vAlign w:val="bottom"/>
          </w:tcPr>
          <w:p w:rsidR="00000000" w:rsidDel="00000000" w:rsidP="00000000" w:rsidRDefault="00000000" w:rsidRPr="00000000" w14:paraId="00000145">
            <w:pPr>
              <w:rPr>
                <w:rFonts w:ascii="Arial" w:cs="Arial" w:eastAsia="Arial" w:hAnsi="Arial"/>
                <w:i w:val="1"/>
              </w:rPr>
            </w:pPr>
            <w:r w:rsidDel="00000000" w:rsidR="00000000" w:rsidRPr="00000000">
              <w:rPr>
                <w:rFonts w:ascii="Arial" w:cs="Arial" w:eastAsia="Arial" w:hAnsi="Arial"/>
                <w:i w:val="1"/>
                <w:rtl w:val="0"/>
              </w:rPr>
              <w:t xml:space="preserve"> </w:t>
            </w:r>
          </w:p>
        </w:tc>
        <w:tc>
          <w:tcPr>
            <w:vAlign w:val="bottom"/>
          </w:tcPr>
          <w:p w:rsidR="00000000" w:rsidDel="00000000" w:rsidP="00000000" w:rsidRDefault="00000000" w:rsidRPr="00000000" w14:paraId="00000146">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47">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48">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4" w:val="single"/>
              <w:left w:color="000000" w:space="0" w:sz="8" w:val="single"/>
              <w:bottom w:color="000000" w:space="0" w:sz="4" w:val="single"/>
              <w:right w:color="000000" w:space="0" w:sz="0" w:val="nil"/>
            </w:tcBorders>
            <w:vAlign w:val="bottom"/>
          </w:tcPr>
          <w:p w:rsidR="00000000" w:rsidDel="00000000" w:rsidP="00000000" w:rsidRDefault="00000000" w:rsidRPr="00000000" w14:paraId="00000149">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14A">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4B">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4C">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642" w:hRule="atLeast"/>
          <w:tblHeader w:val="0"/>
        </w:trP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14D">
            <w:pPr>
              <w:rPr>
                <w:rFonts w:ascii="Arial" w:cs="Arial" w:eastAsia="Arial" w:hAnsi="Arial"/>
                <w:i w:val="1"/>
              </w:rPr>
            </w:pPr>
            <w:r w:rsidDel="00000000" w:rsidR="00000000" w:rsidRPr="00000000">
              <w:rPr>
                <w:rFonts w:ascii="Arial" w:cs="Arial" w:eastAsia="Arial" w:hAnsi="Arial"/>
                <w:i w:val="1"/>
                <w:rtl w:val="0"/>
              </w:rPr>
              <w:t xml:space="preserve">Firma del profesor</w:t>
            </w:r>
          </w:p>
        </w:tc>
        <w:tc>
          <w:tcPr>
            <w:tcBorders>
              <w:top w:color="000000" w:space="0" w:sz="0" w:val="nil"/>
              <w:left w:color="000000" w:space="0" w:sz="0" w:val="nil"/>
              <w:bottom w:color="000000" w:space="0" w:sz="8" w:val="single"/>
              <w:right w:color="000000" w:space="0" w:sz="0" w:val="nil"/>
            </w:tcBorders>
            <w:vAlign w:val="bottom"/>
          </w:tcPr>
          <w:p w:rsidR="00000000" w:rsidDel="00000000" w:rsidP="00000000" w:rsidRDefault="00000000" w:rsidRPr="00000000" w14:paraId="0000014E">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14F">
            <w:pPr>
              <w:jc w:val="right"/>
              <w:rPr>
                <w:rFonts w:ascii="Arial" w:cs="Arial" w:eastAsia="Arial" w:hAnsi="Arial"/>
              </w:rPr>
            </w:pPr>
            <w:r w:rsidDel="00000000" w:rsidR="00000000" w:rsidRPr="00000000">
              <w:rPr>
                <w:rFonts w:ascii="Arial" w:cs="Arial" w:eastAsia="Arial" w:hAnsi="Arial"/>
                <w:rtl w:val="0"/>
              </w:rPr>
              <w:t xml:space="preserve">Fecha:</w:t>
            </w:r>
          </w:p>
        </w:tc>
        <w:tc>
          <w:tcPr>
            <w:tcBorders>
              <w:top w:color="000000" w:space="0" w:sz="0" w:val="nil"/>
              <w:left w:color="000000" w:space="0" w:sz="0" w:val="nil"/>
              <w:bottom w:color="000000" w:space="0" w:sz="8" w:val="single"/>
              <w:right w:color="000000" w:space="0" w:sz="8" w:val="single"/>
            </w:tcBorders>
            <w:vAlign w:val="bottom"/>
          </w:tcPr>
          <w:p w:rsidR="00000000" w:rsidDel="00000000" w:rsidP="00000000" w:rsidRDefault="00000000" w:rsidRPr="00000000" w14:paraId="00000150">
            <w:pPr>
              <w:rPr>
                <w:rFonts w:ascii="Arial" w:cs="Arial" w:eastAsia="Arial" w:hAnsi="Arial"/>
              </w:rPr>
            </w:pPr>
            <w:r w:rsidDel="00000000" w:rsidR="00000000" w:rsidRPr="00000000">
              <w:rPr>
                <w:rFonts w:ascii="Arial" w:cs="Arial" w:eastAsia="Arial" w:hAnsi="Arial"/>
                <w:rtl w:val="0"/>
              </w:rPr>
              <w:t xml:space="preserve">______/______/_____</w:t>
            </w:r>
          </w:p>
        </w:tc>
      </w:tr>
    </w:tbl>
    <w:p w:rsidR="00000000" w:rsidDel="00000000" w:rsidP="00000000" w:rsidRDefault="00000000" w:rsidRPr="00000000" w14:paraId="00000151">
      <w:pPr>
        <w:jc w:val="both"/>
        <w:rPr>
          <w:rFonts w:ascii="Arial" w:cs="Arial" w:eastAsia="Arial" w:hAnsi="Arial"/>
        </w:rPr>
      </w:pPr>
      <w:r w:rsidDel="00000000" w:rsidR="00000000" w:rsidRPr="00000000">
        <w:rPr>
          <w:rtl w:val="0"/>
        </w:rPr>
      </w:r>
    </w:p>
    <w:p w:rsidR="00000000" w:rsidDel="00000000" w:rsidP="00000000" w:rsidRDefault="00000000" w:rsidRPr="00000000" w14:paraId="00000152">
      <w:pPr>
        <w:jc w:val="both"/>
        <w:rPr>
          <w:rFonts w:ascii="Arial" w:cs="Arial" w:eastAsia="Arial" w:hAnsi="Arial"/>
        </w:rPr>
      </w:pPr>
      <w:r w:rsidDel="00000000" w:rsidR="00000000" w:rsidRPr="00000000">
        <w:rPr>
          <w:rtl w:val="0"/>
        </w:rPr>
      </w:r>
    </w:p>
    <w:p w:rsidR="00000000" w:rsidDel="00000000" w:rsidP="00000000" w:rsidRDefault="00000000" w:rsidRPr="00000000" w14:paraId="00000153">
      <w:pPr>
        <w:jc w:val="both"/>
        <w:rPr>
          <w:rFonts w:ascii="Arial" w:cs="Arial" w:eastAsia="Arial" w:hAnsi="Arial"/>
        </w:rPr>
      </w:pPr>
      <w:r w:rsidDel="00000000" w:rsidR="00000000" w:rsidRPr="00000000">
        <w:rPr>
          <w:rtl w:val="0"/>
        </w:rPr>
      </w:r>
    </w:p>
    <w:p w:rsidR="00000000" w:rsidDel="00000000" w:rsidP="00000000" w:rsidRDefault="00000000" w:rsidRPr="00000000" w14:paraId="00000154">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ANEXO</w:t>
      </w:r>
    </w:p>
    <w:p w:rsidR="00000000" w:rsidDel="00000000" w:rsidP="00000000" w:rsidRDefault="00000000" w:rsidRPr="00000000" w14:paraId="00000156">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7">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8">
      <w:pPr>
        <w:ind w:left="-566" w:right="-66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miembros del curso tenemos conocimiento del reglamento disciplinario aplicable a los alumnos ordinarios de la Universidad, en particular; de las disposiciones contenidas en él sobre el plagio, y otras formas de distorsión de la objetividad de la evaluación académica. En tal sentido, asumimos todos y cada uno de nosotros la responsabilidad sobre el integro de los avances y el trabajo final que serán presentados.</w:t>
      </w:r>
    </w:p>
    <w:p w:rsidR="00000000" w:rsidDel="00000000" w:rsidP="00000000" w:rsidRDefault="00000000" w:rsidRPr="00000000" w14:paraId="00000159">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A">
      <w:pPr>
        <w:jc w:val="both"/>
        <w:rPr>
          <w:rFonts w:ascii="Arial" w:cs="Arial" w:eastAsia="Arial" w:hAnsi="Arial"/>
          <w:sz w:val="20"/>
          <w:szCs w:val="20"/>
        </w:rPr>
      </w:pPr>
      <w:r w:rsidDel="00000000" w:rsidR="00000000" w:rsidRPr="00000000">
        <w:rPr>
          <w:rtl w:val="0"/>
        </w:rPr>
      </w:r>
    </w:p>
    <w:tbl>
      <w:tblPr>
        <w:tblStyle w:val="Table6"/>
        <w:tblW w:w="9600.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40"/>
        <w:gridCol w:w="3360"/>
        <w:tblGridChange w:id="0">
          <w:tblGrid>
            <w:gridCol w:w="6240"/>
            <w:gridCol w:w="336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B">
            <w:pPr>
              <w:ind w:right="572"/>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Ejecución del trabajo (definir aportes de cada Integrante)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D">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Labor realizada por cada integrante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E">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Nombre, firma y fecha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F">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0">
            <w:pPr>
              <w:ind w:hanging="70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1">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2">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3">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4">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5">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6">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7">
            <w:pPr>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8">
            <w:pPr>
              <w:jc w:val="both"/>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9">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A">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B">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C">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D">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E">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F">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0">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1">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2">
            <w:pPr>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3">
            <w:pPr>
              <w:jc w:val="both"/>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4">
            <w:pPr>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5">
            <w:pPr>
              <w:jc w:val="both"/>
              <w:rPr>
                <w:rFonts w:ascii="Arial" w:cs="Arial" w:eastAsia="Arial" w:hAnsi="Arial"/>
              </w:rPr>
            </w:pPr>
            <w:r w:rsidDel="00000000" w:rsidR="00000000" w:rsidRPr="00000000">
              <w:rPr>
                <w:rtl w:val="0"/>
              </w:rPr>
            </w:r>
          </w:p>
          <w:p w:rsidR="00000000" w:rsidDel="00000000" w:rsidP="00000000" w:rsidRDefault="00000000" w:rsidRPr="00000000" w14:paraId="00000176">
            <w:pPr>
              <w:jc w:val="both"/>
              <w:rPr>
                <w:rFonts w:ascii="Arial" w:cs="Arial" w:eastAsia="Arial" w:hAnsi="Arial"/>
              </w:rPr>
            </w:pPr>
            <w:r w:rsidDel="00000000" w:rsidR="00000000" w:rsidRPr="00000000">
              <w:rPr>
                <w:rtl w:val="0"/>
              </w:rPr>
            </w:r>
          </w:p>
          <w:p w:rsidR="00000000" w:rsidDel="00000000" w:rsidP="00000000" w:rsidRDefault="00000000" w:rsidRPr="00000000" w14:paraId="00000177">
            <w:pPr>
              <w:jc w:val="both"/>
              <w:rPr>
                <w:rFonts w:ascii="Arial" w:cs="Arial" w:eastAsia="Arial" w:hAnsi="Arial"/>
              </w:rPr>
            </w:pPr>
            <w:r w:rsidDel="00000000" w:rsidR="00000000" w:rsidRPr="00000000">
              <w:rPr>
                <w:rtl w:val="0"/>
              </w:rPr>
            </w:r>
          </w:p>
          <w:p w:rsidR="00000000" w:rsidDel="00000000" w:rsidP="00000000" w:rsidRDefault="00000000" w:rsidRPr="00000000" w14:paraId="00000178">
            <w:pPr>
              <w:jc w:val="both"/>
              <w:rPr>
                <w:rFonts w:ascii="Arial" w:cs="Arial" w:eastAsia="Arial" w:hAnsi="Arial"/>
              </w:rPr>
            </w:pPr>
            <w:r w:rsidDel="00000000" w:rsidR="00000000" w:rsidRPr="00000000">
              <w:rPr>
                <w:rtl w:val="0"/>
              </w:rPr>
            </w:r>
          </w:p>
          <w:p w:rsidR="00000000" w:rsidDel="00000000" w:rsidP="00000000" w:rsidRDefault="00000000" w:rsidRPr="00000000" w14:paraId="00000179">
            <w:pPr>
              <w:jc w:val="both"/>
              <w:rPr>
                <w:rFonts w:ascii="Arial" w:cs="Arial" w:eastAsia="Arial" w:hAnsi="Arial"/>
              </w:rPr>
            </w:pPr>
            <w:r w:rsidDel="00000000" w:rsidR="00000000" w:rsidRPr="00000000">
              <w:rPr>
                <w:rtl w:val="0"/>
              </w:rPr>
            </w:r>
          </w:p>
          <w:p w:rsidR="00000000" w:rsidDel="00000000" w:rsidP="00000000" w:rsidRDefault="00000000" w:rsidRPr="00000000" w14:paraId="0000017A">
            <w:pPr>
              <w:jc w:val="both"/>
              <w:rPr>
                <w:rFonts w:ascii="Arial" w:cs="Arial" w:eastAsia="Arial" w:hAnsi="Arial"/>
              </w:rPr>
            </w:pPr>
            <w:r w:rsidDel="00000000" w:rsidR="00000000" w:rsidRPr="00000000">
              <w:rPr>
                <w:rtl w:val="0"/>
              </w:rPr>
            </w:r>
          </w:p>
          <w:p w:rsidR="00000000" w:rsidDel="00000000" w:rsidP="00000000" w:rsidRDefault="00000000" w:rsidRPr="00000000" w14:paraId="0000017B">
            <w:pPr>
              <w:jc w:val="both"/>
              <w:rPr>
                <w:rFonts w:ascii="Arial" w:cs="Arial" w:eastAsia="Arial" w:hAnsi="Arial"/>
              </w:rPr>
            </w:pPr>
            <w:r w:rsidDel="00000000" w:rsidR="00000000" w:rsidRPr="00000000">
              <w:rPr>
                <w:rtl w:val="0"/>
              </w:rPr>
            </w:r>
          </w:p>
          <w:p w:rsidR="00000000" w:rsidDel="00000000" w:rsidP="00000000" w:rsidRDefault="00000000" w:rsidRPr="00000000" w14:paraId="0000017C">
            <w:pPr>
              <w:jc w:val="both"/>
              <w:rPr>
                <w:rFonts w:ascii="Arial" w:cs="Arial" w:eastAsia="Arial" w:hAnsi="Arial"/>
              </w:rPr>
            </w:pPr>
            <w:r w:rsidDel="00000000" w:rsidR="00000000" w:rsidRPr="00000000">
              <w:rPr>
                <w:rtl w:val="0"/>
              </w:rPr>
            </w:r>
          </w:p>
          <w:p w:rsidR="00000000" w:rsidDel="00000000" w:rsidP="00000000" w:rsidRDefault="00000000" w:rsidRPr="00000000" w14:paraId="0000017D">
            <w:pPr>
              <w:jc w:val="both"/>
              <w:rPr>
                <w:rFonts w:ascii="Arial" w:cs="Arial" w:eastAsia="Arial" w:hAnsi="Arial"/>
              </w:rPr>
            </w:pPr>
            <w:r w:rsidDel="00000000" w:rsidR="00000000" w:rsidRPr="00000000">
              <w:rPr>
                <w:rtl w:val="0"/>
              </w:rPr>
            </w:r>
          </w:p>
          <w:p w:rsidR="00000000" w:rsidDel="00000000" w:rsidP="00000000" w:rsidRDefault="00000000" w:rsidRPr="00000000" w14:paraId="0000017E">
            <w:pPr>
              <w:jc w:val="both"/>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F">
            <w:pPr>
              <w:jc w:val="both"/>
              <w:rPr>
                <w:rFonts w:ascii="Arial" w:cs="Arial" w:eastAsia="Arial" w:hAnsi="Arial"/>
              </w:rPr>
            </w:pPr>
            <w:r w:rsidDel="00000000" w:rsidR="00000000" w:rsidRPr="00000000">
              <w:rPr>
                <w:rtl w:val="0"/>
              </w:rPr>
            </w:r>
          </w:p>
          <w:p w:rsidR="00000000" w:rsidDel="00000000" w:rsidP="00000000" w:rsidRDefault="00000000" w:rsidRPr="00000000" w14:paraId="00000180">
            <w:pPr>
              <w:jc w:val="both"/>
              <w:rPr>
                <w:rFonts w:ascii="Arial" w:cs="Arial" w:eastAsia="Arial" w:hAnsi="Arial"/>
              </w:rPr>
            </w:pPr>
            <w:r w:rsidDel="00000000" w:rsidR="00000000" w:rsidRPr="00000000">
              <w:rPr>
                <w:rtl w:val="0"/>
              </w:rPr>
            </w:r>
          </w:p>
          <w:p w:rsidR="00000000" w:rsidDel="00000000" w:rsidP="00000000" w:rsidRDefault="00000000" w:rsidRPr="00000000" w14:paraId="00000181">
            <w:pPr>
              <w:jc w:val="both"/>
              <w:rPr>
                <w:rFonts w:ascii="Arial" w:cs="Arial" w:eastAsia="Arial" w:hAnsi="Arial"/>
              </w:rPr>
            </w:pPr>
            <w:r w:rsidDel="00000000" w:rsidR="00000000" w:rsidRPr="00000000">
              <w:rPr>
                <w:rtl w:val="0"/>
              </w:rPr>
            </w:r>
          </w:p>
          <w:p w:rsidR="00000000" w:rsidDel="00000000" w:rsidP="00000000" w:rsidRDefault="00000000" w:rsidRPr="00000000" w14:paraId="00000182">
            <w:pPr>
              <w:jc w:val="both"/>
              <w:rPr>
                <w:rFonts w:ascii="Arial" w:cs="Arial" w:eastAsia="Arial" w:hAnsi="Arial"/>
              </w:rPr>
            </w:pPr>
            <w:r w:rsidDel="00000000" w:rsidR="00000000" w:rsidRPr="00000000">
              <w:rPr>
                <w:rtl w:val="0"/>
              </w:rPr>
            </w:r>
          </w:p>
          <w:p w:rsidR="00000000" w:rsidDel="00000000" w:rsidP="00000000" w:rsidRDefault="00000000" w:rsidRPr="00000000" w14:paraId="00000183">
            <w:pPr>
              <w:jc w:val="both"/>
              <w:rPr>
                <w:rFonts w:ascii="Arial" w:cs="Arial" w:eastAsia="Arial" w:hAnsi="Arial"/>
              </w:rPr>
            </w:pPr>
            <w:r w:rsidDel="00000000" w:rsidR="00000000" w:rsidRPr="00000000">
              <w:rPr>
                <w:rtl w:val="0"/>
              </w:rPr>
            </w:r>
          </w:p>
          <w:p w:rsidR="00000000" w:rsidDel="00000000" w:rsidP="00000000" w:rsidRDefault="00000000" w:rsidRPr="00000000" w14:paraId="00000184">
            <w:pPr>
              <w:jc w:val="both"/>
              <w:rPr>
                <w:rFonts w:ascii="Arial" w:cs="Arial" w:eastAsia="Arial" w:hAnsi="Arial"/>
              </w:rPr>
            </w:pPr>
            <w:r w:rsidDel="00000000" w:rsidR="00000000" w:rsidRPr="00000000">
              <w:rPr>
                <w:rtl w:val="0"/>
              </w:rPr>
            </w:r>
          </w:p>
          <w:p w:rsidR="00000000" w:rsidDel="00000000" w:rsidP="00000000" w:rsidRDefault="00000000" w:rsidRPr="00000000" w14:paraId="00000185">
            <w:pPr>
              <w:jc w:val="both"/>
              <w:rPr>
                <w:rFonts w:ascii="Arial" w:cs="Arial" w:eastAsia="Arial" w:hAnsi="Arial"/>
              </w:rPr>
            </w:pPr>
            <w:r w:rsidDel="00000000" w:rsidR="00000000" w:rsidRPr="00000000">
              <w:rPr>
                <w:rtl w:val="0"/>
              </w:rPr>
            </w:r>
          </w:p>
          <w:p w:rsidR="00000000" w:rsidDel="00000000" w:rsidP="00000000" w:rsidRDefault="00000000" w:rsidRPr="00000000" w14:paraId="00000186">
            <w:pPr>
              <w:jc w:val="both"/>
              <w:rPr>
                <w:rFonts w:ascii="Arial" w:cs="Arial" w:eastAsia="Arial" w:hAnsi="Arial"/>
              </w:rPr>
            </w:pPr>
            <w:r w:rsidDel="00000000" w:rsidR="00000000" w:rsidRPr="00000000">
              <w:rPr>
                <w:rtl w:val="0"/>
              </w:rPr>
            </w:r>
          </w:p>
          <w:p w:rsidR="00000000" w:rsidDel="00000000" w:rsidP="00000000" w:rsidRDefault="00000000" w:rsidRPr="00000000" w14:paraId="00000187">
            <w:pPr>
              <w:jc w:val="both"/>
              <w:rPr>
                <w:rFonts w:ascii="Arial" w:cs="Arial" w:eastAsia="Arial" w:hAnsi="Arial"/>
              </w:rPr>
            </w:pPr>
            <w:r w:rsidDel="00000000" w:rsidR="00000000" w:rsidRPr="00000000">
              <w:rPr>
                <w:rtl w:val="0"/>
              </w:rPr>
            </w:r>
          </w:p>
          <w:p w:rsidR="00000000" w:rsidDel="00000000" w:rsidP="00000000" w:rsidRDefault="00000000" w:rsidRPr="00000000" w14:paraId="00000188">
            <w:pPr>
              <w:jc w:val="both"/>
              <w:rPr>
                <w:rFonts w:ascii="Arial" w:cs="Arial" w:eastAsia="Arial" w:hAnsi="Arial"/>
              </w:rPr>
            </w:pPr>
            <w:r w:rsidDel="00000000" w:rsidR="00000000" w:rsidRPr="00000000">
              <w:rPr>
                <w:rtl w:val="0"/>
              </w:rPr>
            </w:r>
          </w:p>
          <w:p w:rsidR="00000000" w:rsidDel="00000000" w:rsidP="00000000" w:rsidRDefault="00000000" w:rsidRPr="00000000" w14:paraId="00000189">
            <w:pPr>
              <w:jc w:val="both"/>
              <w:rPr>
                <w:rFonts w:ascii="Arial" w:cs="Arial" w:eastAsia="Arial" w:hAnsi="Arial"/>
              </w:rPr>
            </w:pPr>
            <w:r w:rsidDel="00000000" w:rsidR="00000000" w:rsidRPr="00000000">
              <w:rPr>
                <w:rtl w:val="0"/>
              </w:rPr>
            </w:r>
          </w:p>
          <w:p w:rsidR="00000000" w:rsidDel="00000000" w:rsidP="00000000" w:rsidRDefault="00000000" w:rsidRPr="00000000" w14:paraId="0000018A">
            <w:pPr>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B">
            <w:pPr>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18C">
      <w:pPr>
        <w:jc w:val="both"/>
        <w:rPr>
          <w:rFonts w:ascii="Arial" w:cs="Arial" w:eastAsia="Arial" w:hAnsi="Arial"/>
        </w:rPr>
      </w:pPr>
      <w:r w:rsidDel="00000000" w:rsidR="00000000" w:rsidRPr="00000000">
        <w:rPr>
          <w:rtl w:val="0"/>
        </w:rPr>
      </w:r>
    </w:p>
    <w:p w:rsidR="00000000" w:rsidDel="00000000" w:rsidP="00000000" w:rsidRDefault="00000000" w:rsidRPr="00000000" w14:paraId="0000018D">
      <w:pPr>
        <w:tabs>
          <w:tab w:val="left" w:leader="none" w:pos="720"/>
        </w:tabs>
        <w:jc w:val="both"/>
        <w:rPr>
          <w:rFonts w:ascii="Arial" w:cs="Arial" w:eastAsia="Arial" w:hAnsi="Arial"/>
          <w:sz w:val="20"/>
          <w:szCs w:val="20"/>
        </w:rPr>
      </w:pPr>
      <w:r w:rsidDel="00000000" w:rsidR="00000000" w:rsidRPr="00000000">
        <w:rPr>
          <w:rtl w:val="0"/>
        </w:rPr>
      </w:r>
    </w:p>
    <w:sectPr>
      <w:headerReference r:id="rId7" w:type="first"/>
      <w:pgSz w:h="16840" w:w="11900" w:orient="portrait"/>
      <w:pgMar w:bottom="1440" w:top="1440" w:left="1797" w:right="1797"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mbria"/>
  <w:font w:name="Georgia"/>
  <w:font w:name="Arial"/>
  <w:font w:name="Times New Roman"/>
  <w:font w:name="Courier New"/>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bin">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Times"/>
  <w:font w:name="Noto Sans Symbols">
    <w:embedRegular w:fontKey="{00000000-0000-0000-0000-000000000000}" r:id="rId13" w:subsetted="0"/>
    <w:embedBold w:fontKey="{00000000-0000-0000-0000-000000000000}" r:id="rId14" w:subsetted="0"/>
  </w:font>
  <w:font w:name="Gill Sans">
    <w:embedRegular w:fontKey="{00000000-0000-0000-0000-000000000000}" r:id="rId15" w:subsetted="0"/>
    <w:embedBold w:fontKey="{00000000-0000-0000-0000-000000000000}" r:id="rId1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8E">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7"/>
      <w:tblW w:w="8306.0" w:type="dxa"/>
      <w:jc w:val="center"/>
      <w:tblLayout w:type="fixed"/>
      <w:tblLook w:val="0000"/>
    </w:tblPr>
    <w:tblGrid>
      <w:gridCol w:w="3180"/>
      <w:gridCol w:w="5126"/>
      <w:tblGridChange w:id="0">
        <w:tblGrid>
          <w:gridCol w:w="3180"/>
          <w:gridCol w:w="5126"/>
        </w:tblGrid>
      </w:tblGridChange>
    </w:tblGrid>
    <w:tr>
      <w:trPr>
        <w:cantSplit w:val="0"/>
        <w:tblHeader w:val="0"/>
      </w:trPr>
      <w:tc>
        <w:tcPr/>
        <w:p w:rsidR="00000000" w:rsidDel="00000000" w:rsidP="00000000" w:rsidRDefault="00000000" w:rsidRPr="00000000" w14:paraId="0000018F">
          <w:pPr>
            <w:rPr>
              <w:rFonts w:ascii="Cabin" w:cs="Cabin" w:eastAsia="Cabin" w:hAnsi="Cabin"/>
              <w:sz w:val="14"/>
              <w:szCs w:val="14"/>
            </w:rPr>
          </w:pPr>
          <w:r w:rsidDel="00000000" w:rsidR="00000000" w:rsidRPr="00000000">
            <w:rPr>
              <w:rtl w:val="0"/>
            </w:rPr>
          </w:r>
        </w:p>
        <w:p w:rsidR="00000000" w:rsidDel="00000000" w:rsidP="00000000" w:rsidRDefault="00000000" w:rsidRPr="00000000" w14:paraId="00000190">
          <w:pPr>
            <w:pBdr>
              <w:top w:space="0" w:sz="0" w:val="nil"/>
              <w:left w:space="0" w:sz="0" w:val="nil"/>
              <w:bottom w:space="0" w:sz="0" w:val="nil"/>
              <w:right w:space="0" w:sz="0" w:val="nil"/>
              <w:between w:space="0" w:sz="0" w:val="nil"/>
            </w:pBdr>
            <w:tabs>
              <w:tab w:val="center" w:leader="none" w:pos="4320"/>
              <w:tab w:val="right" w:leader="none" w:pos="8640"/>
            </w:tabs>
            <w:rPr>
              <w:b w:val="1"/>
              <w:color w:val="000000"/>
            </w:rPr>
          </w:pPr>
          <w:r w:rsidDel="00000000" w:rsidR="00000000" w:rsidRPr="00000000">
            <w:rPr>
              <w:rtl w:val="0"/>
            </w:rPr>
          </w:r>
        </w:p>
      </w:tc>
      <w:tc>
        <w:tcPr/>
        <w:p w:rsidR="00000000" w:rsidDel="00000000" w:rsidP="00000000" w:rsidRDefault="00000000" w:rsidRPr="00000000" w14:paraId="00000191">
          <w:pPr>
            <w:widowControl w:val="0"/>
            <w:pBdr>
              <w:top w:space="0" w:sz="0" w:val="nil"/>
              <w:left w:space="0" w:sz="0" w:val="nil"/>
              <w:bottom w:space="0" w:sz="0" w:val="nil"/>
              <w:right w:space="0" w:sz="0" w:val="nil"/>
              <w:between w:space="0" w:sz="0" w:val="nil"/>
            </w:pBdr>
            <w:spacing w:line="288" w:lineRule="auto"/>
            <w:jc w:val="right"/>
            <w:rPr>
              <w:rFonts w:ascii="Gill Sans" w:cs="Gill Sans" w:eastAsia="Gill Sans" w:hAnsi="Gill Sans"/>
              <w:sz w:val="22"/>
              <w:szCs w:val="22"/>
            </w:rPr>
          </w:pPr>
          <w:r w:rsidDel="00000000" w:rsidR="00000000" w:rsidRPr="00000000">
            <w:rPr>
              <w:rFonts w:ascii="Times" w:cs="Times" w:eastAsia="Times" w:hAnsi="Times"/>
              <w:color w:val="000000"/>
              <w:rtl w:val="0"/>
            </w:rPr>
            <w:t xml:space="preserve">  </w:t>
          </w:r>
          <w:r w:rsidDel="00000000" w:rsidR="00000000" w:rsidRPr="00000000">
            <w:rPr>
              <w:rFonts w:ascii="Gill Sans" w:cs="Gill Sans" w:eastAsia="Gill Sans" w:hAnsi="Gill Sans"/>
              <w:sz w:val="22"/>
              <w:szCs w:val="22"/>
              <w:rtl w:val="0"/>
            </w:rPr>
            <w:t xml:space="preserve"> Facultad XXXX</w:t>
          </w:r>
        </w:p>
        <w:p w:rsidR="00000000" w:rsidDel="00000000" w:rsidP="00000000" w:rsidRDefault="00000000" w:rsidRPr="00000000" w14:paraId="00000192">
          <w:pPr>
            <w:widowControl w:val="0"/>
            <w:pBdr>
              <w:top w:space="0" w:sz="0" w:val="nil"/>
              <w:left w:space="0" w:sz="0" w:val="nil"/>
              <w:bottom w:space="0" w:sz="0" w:val="nil"/>
              <w:right w:space="0" w:sz="0" w:val="nil"/>
              <w:between w:space="0" w:sz="0" w:val="nil"/>
            </w:pBdr>
            <w:spacing w:line="288" w:lineRule="auto"/>
            <w:jc w:val="right"/>
            <w:rPr>
              <w:rFonts w:ascii="Gill Sans" w:cs="Gill Sans" w:eastAsia="Gill Sans" w:hAnsi="Gill Sans"/>
              <w:b w:val="1"/>
              <w:color w:val="000000"/>
              <w:sz w:val="22"/>
              <w:szCs w:val="22"/>
            </w:rPr>
          </w:pPr>
          <w:r w:rsidDel="00000000" w:rsidR="00000000" w:rsidRPr="00000000">
            <w:rPr>
              <w:rFonts w:ascii="Gill Sans" w:cs="Gill Sans" w:eastAsia="Gill Sans" w:hAnsi="Gill Sans"/>
              <w:color w:val="000000"/>
              <w:sz w:val="22"/>
              <w:szCs w:val="22"/>
              <w:rtl w:val="0"/>
            </w:rPr>
            <w:t xml:space="preserve">Código</w:t>
          </w:r>
          <w:r w:rsidDel="00000000" w:rsidR="00000000" w:rsidRPr="00000000">
            <w:rPr>
              <w:rFonts w:ascii="Gill Sans" w:cs="Gill Sans" w:eastAsia="Gill Sans" w:hAnsi="Gill Sans"/>
              <w:b w:val="1"/>
              <w:color w:val="000000"/>
              <w:sz w:val="22"/>
              <w:szCs w:val="22"/>
              <w:rtl w:val="0"/>
            </w:rPr>
            <w:t xml:space="preserve"> – SUPERVISION DE OBRAS</w:t>
          </w:r>
        </w:p>
        <w:p w:rsidR="00000000" w:rsidDel="00000000" w:rsidP="00000000" w:rsidRDefault="00000000" w:rsidRPr="00000000" w14:paraId="00000193">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rtl w:val="0"/>
            </w:rPr>
          </w:r>
        </w:p>
      </w:tc>
    </w:tr>
  </w:tbl>
  <w:p w:rsidR="00000000" w:rsidDel="00000000" w:rsidP="00000000" w:rsidRDefault="00000000" w:rsidRPr="00000000" w14:paraId="00000194">
    <w:pPr>
      <w:pBdr>
        <w:top w:space="0" w:sz="0" w:val="nil"/>
        <w:left w:space="0" w:sz="0" w:val="nil"/>
        <w:bottom w:space="0" w:sz="0" w:val="nil"/>
        <w:right w:space="0" w:sz="0" w:val="nil"/>
        <w:between w:space="0" w:sz="0" w:val="nil"/>
      </w:pBdr>
      <w:tabs>
        <w:tab w:val="center" w:leader="none" w:pos="4320"/>
        <w:tab w:val="right" w:leader="none" w:pos="8640"/>
      </w:tabs>
      <w:rPr>
        <w:rFonts w:ascii="Gill Sans" w:cs="Gill Sans" w:eastAsia="Gill Sans" w:hAnsi="Gill Sans"/>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847" w:hanging="360"/>
      </w:pPr>
      <w:rPr>
        <w:rFonts w:ascii="Noto Sans Symbols" w:cs="Noto Sans Symbols" w:eastAsia="Noto Sans Symbols" w:hAnsi="Noto Sans Symbols"/>
      </w:rPr>
    </w:lvl>
    <w:lvl w:ilvl="1">
      <w:start w:val="1"/>
      <w:numFmt w:val="bullet"/>
      <w:lvlText w:val="o"/>
      <w:lvlJc w:val="left"/>
      <w:pPr>
        <w:ind w:left="1567" w:hanging="360"/>
      </w:pPr>
      <w:rPr>
        <w:rFonts w:ascii="Courier New" w:cs="Courier New" w:eastAsia="Courier New" w:hAnsi="Courier New"/>
      </w:rPr>
    </w:lvl>
    <w:lvl w:ilvl="2">
      <w:start w:val="1"/>
      <w:numFmt w:val="bullet"/>
      <w:lvlText w:val="▪"/>
      <w:lvlJc w:val="left"/>
      <w:pPr>
        <w:ind w:left="2287" w:hanging="360"/>
      </w:pPr>
      <w:rPr>
        <w:rFonts w:ascii="Noto Sans Symbols" w:cs="Noto Sans Symbols" w:eastAsia="Noto Sans Symbols" w:hAnsi="Noto Sans Symbols"/>
      </w:rPr>
    </w:lvl>
    <w:lvl w:ilvl="3">
      <w:start w:val="1"/>
      <w:numFmt w:val="bullet"/>
      <w:lvlText w:val="●"/>
      <w:lvlJc w:val="left"/>
      <w:pPr>
        <w:ind w:left="3007" w:hanging="360"/>
      </w:pPr>
      <w:rPr>
        <w:rFonts w:ascii="Noto Sans Symbols" w:cs="Noto Sans Symbols" w:eastAsia="Noto Sans Symbols" w:hAnsi="Noto Sans Symbols"/>
      </w:rPr>
    </w:lvl>
    <w:lvl w:ilvl="4">
      <w:start w:val="1"/>
      <w:numFmt w:val="bullet"/>
      <w:lvlText w:val="o"/>
      <w:lvlJc w:val="left"/>
      <w:pPr>
        <w:ind w:left="3727" w:hanging="360"/>
      </w:pPr>
      <w:rPr>
        <w:rFonts w:ascii="Courier New" w:cs="Courier New" w:eastAsia="Courier New" w:hAnsi="Courier New"/>
      </w:rPr>
    </w:lvl>
    <w:lvl w:ilvl="5">
      <w:start w:val="1"/>
      <w:numFmt w:val="bullet"/>
      <w:lvlText w:val="▪"/>
      <w:lvlJc w:val="left"/>
      <w:pPr>
        <w:ind w:left="4447" w:hanging="360"/>
      </w:pPr>
      <w:rPr>
        <w:rFonts w:ascii="Noto Sans Symbols" w:cs="Noto Sans Symbols" w:eastAsia="Noto Sans Symbols" w:hAnsi="Noto Sans Symbols"/>
      </w:rPr>
    </w:lvl>
    <w:lvl w:ilvl="6">
      <w:start w:val="1"/>
      <w:numFmt w:val="bullet"/>
      <w:lvlText w:val="●"/>
      <w:lvlJc w:val="left"/>
      <w:pPr>
        <w:ind w:left="5167" w:hanging="360"/>
      </w:pPr>
      <w:rPr>
        <w:rFonts w:ascii="Noto Sans Symbols" w:cs="Noto Sans Symbols" w:eastAsia="Noto Sans Symbols" w:hAnsi="Noto Sans Symbols"/>
      </w:rPr>
    </w:lvl>
    <w:lvl w:ilvl="7">
      <w:start w:val="1"/>
      <w:numFmt w:val="bullet"/>
      <w:lvlText w:val="o"/>
      <w:lvlJc w:val="left"/>
      <w:pPr>
        <w:ind w:left="5887" w:hanging="360"/>
      </w:pPr>
      <w:rPr>
        <w:rFonts w:ascii="Courier New" w:cs="Courier New" w:eastAsia="Courier New" w:hAnsi="Courier New"/>
      </w:rPr>
    </w:lvl>
    <w:lvl w:ilvl="8">
      <w:start w:val="1"/>
      <w:numFmt w:val="bullet"/>
      <w:lvlText w:val="▪"/>
      <w:lvlJc w:val="left"/>
      <w:pPr>
        <w:ind w:left="6607"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1080" w:hanging="360"/>
      </w:pPr>
      <w:rPr>
        <w:rFonts w:ascii="Noto Sans" w:cs="Noto Sans" w:eastAsia="Noto Sans" w:hAnsi="Noto Sans"/>
        <w:color w:val="000000"/>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7">
    <w:lvl w:ilvl="0">
      <w:start w:val="1"/>
      <w:numFmt w:val="bullet"/>
      <w:lvlText w:val="-"/>
      <w:lvlJc w:val="left"/>
      <w:pPr>
        <w:ind w:left="502" w:hanging="360"/>
      </w:pPr>
      <w:rPr>
        <w:rFonts w:ascii="Gill Sans" w:cs="Gill Sans" w:eastAsia="Gill Sans" w:hAnsi="Gill Sans"/>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w:cs="Noto Sans" w:eastAsia="Noto Sans" w:hAnsi="Noto Sans"/>
      </w:rPr>
    </w:lvl>
    <w:lvl w:ilvl="3">
      <w:start w:val="1"/>
      <w:numFmt w:val="bullet"/>
      <w:lvlText w:val="●"/>
      <w:lvlJc w:val="left"/>
      <w:pPr>
        <w:ind w:left="2662" w:hanging="360"/>
      </w:pPr>
      <w:rPr>
        <w:rFonts w:ascii="Noto Sans" w:cs="Noto Sans" w:eastAsia="Noto Sans" w:hAnsi="Noto San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w:cs="Noto Sans" w:eastAsia="Noto Sans" w:hAnsi="Noto Sans"/>
      </w:rPr>
    </w:lvl>
    <w:lvl w:ilvl="6">
      <w:start w:val="1"/>
      <w:numFmt w:val="bullet"/>
      <w:lvlText w:val="●"/>
      <w:lvlJc w:val="left"/>
      <w:pPr>
        <w:ind w:left="4822" w:hanging="360"/>
      </w:pPr>
      <w:rPr>
        <w:rFonts w:ascii="Noto Sans" w:cs="Noto Sans" w:eastAsia="Noto Sans" w:hAnsi="Noto San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w:cs="Noto Sans" w:eastAsia="Noto Sans" w:hAnsi="Noto Sans"/>
      </w:rPr>
    </w:lvl>
  </w:abstractNum>
  <w:abstractNum w:abstractNumId="8">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lowerLetter"/>
      <w:lvlText w:val="%1."/>
      <w:lvlJc w:val="left"/>
      <w:pPr>
        <w:ind w:left="1776" w:hanging="360"/>
      </w:pPr>
      <w:rPr/>
    </w:lvl>
    <w:lvl w:ilvl="1">
      <w:start w:val="1"/>
      <w:numFmt w:val="lowerLetter"/>
      <w:lvlText w:val="%2."/>
      <w:lvlJc w:val="left"/>
      <w:pPr>
        <w:ind w:left="2496" w:hanging="360"/>
      </w:pPr>
      <w:rPr/>
    </w:lvl>
    <w:lvl w:ilvl="2">
      <w:start w:val="1"/>
      <w:numFmt w:val="lowerRoman"/>
      <w:lvlText w:val="%3."/>
      <w:lvlJc w:val="right"/>
      <w:pPr>
        <w:ind w:left="3216" w:hanging="180"/>
      </w:pPr>
      <w:rPr/>
    </w:lvl>
    <w:lvl w:ilvl="3">
      <w:start w:val="1"/>
      <w:numFmt w:val="decimal"/>
      <w:lvlText w:val="%4."/>
      <w:lvlJc w:val="left"/>
      <w:pPr>
        <w:ind w:left="3936" w:hanging="360"/>
      </w:pPr>
      <w:rPr/>
    </w:lvl>
    <w:lvl w:ilvl="4">
      <w:start w:val="1"/>
      <w:numFmt w:val="lowerLetter"/>
      <w:lvlText w:val="%5."/>
      <w:lvlJc w:val="left"/>
      <w:pPr>
        <w:ind w:left="4656" w:hanging="360"/>
      </w:pPr>
      <w:rPr/>
    </w:lvl>
    <w:lvl w:ilvl="5">
      <w:start w:val="1"/>
      <w:numFmt w:val="lowerRoman"/>
      <w:lvlText w:val="%6."/>
      <w:lvlJc w:val="right"/>
      <w:pPr>
        <w:ind w:left="5376" w:hanging="180"/>
      </w:pPr>
      <w:rPr/>
    </w:lvl>
    <w:lvl w:ilvl="6">
      <w:start w:val="1"/>
      <w:numFmt w:val="decimal"/>
      <w:lvlText w:val="%7."/>
      <w:lvlJc w:val="left"/>
      <w:pPr>
        <w:ind w:left="6096" w:hanging="360"/>
      </w:pPr>
      <w:rPr/>
    </w:lvl>
    <w:lvl w:ilvl="7">
      <w:start w:val="1"/>
      <w:numFmt w:val="lowerLetter"/>
      <w:lvlText w:val="%8."/>
      <w:lvlJc w:val="left"/>
      <w:pPr>
        <w:ind w:left="6816" w:hanging="360"/>
      </w:pPr>
      <w:rPr/>
    </w:lvl>
    <w:lvl w:ilvl="8">
      <w:start w:val="1"/>
      <w:numFmt w:val="lowerRoman"/>
      <w:lvlText w:val="%9."/>
      <w:lvlJc w:val="right"/>
      <w:pPr>
        <w:ind w:left="7536" w:hanging="180"/>
      </w:pPr>
      <w:rPr/>
    </w:lvl>
  </w:abstractNum>
  <w:abstractNum w:abstractNumId="10">
    <w:lvl w:ilvl="0">
      <w:start w:val="1"/>
      <w:numFmt w:val="upperRoman"/>
      <w:lvlText w:val="%1."/>
      <w:lvlJc w:val="righ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mbria" w:cs="Cambria" w:eastAsia="Cambria" w:hAnsi="Cambria"/>
        <w:sz w:val="24"/>
        <w:szCs w:val="24"/>
        <w:lang w:val="es-P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NotoSans-italic.ttf"/><Relationship Id="rId10" Type="http://schemas.openxmlformats.org/officeDocument/2006/relationships/font" Target="fonts/NotoSans-bold.ttf"/><Relationship Id="rId13" Type="http://schemas.openxmlformats.org/officeDocument/2006/relationships/font" Target="fonts/NotoSansSymbols-regular.ttf"/><Relationship Id="rId12" Type="http://schemas.openxmlformats.org/officeDocument/2006/relationships/font" Target="fonts/NotoSans-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NotoSans-regular.ttf"/><Relationship Id="rId15" Type="http://schemas.openxmlformats.org/officeDocument/2006/relationships/font" Target="fonts/GillSans-regular.ttf"/><Relationship Id="rId14" Type="http://schemas.openxmlformats.org/officeDocument/2006/relationships/font" Target="fonts/NotoSansSymbols-bold.ttf"/><Relationship Id="rId16" Type="http://schemas.openxmlformats.org/officeDocument/2006/relationships/font" Target="fonts/GillSans-bold.ttf"/><Relationship Id="rId5" Type="http://schemas.openxmlformats.org/officeDocument/2006/relationships/font" Target="fonts/Cabin-regular.ttf"/><Relationship Id="rId6" Type="http://schemas.openxmlformats.org/officeDocument/2006/relationships/font" Target="fonts/Cabin-bold.ttf"/><Relationship Id="rId7" Type="http://schemas.openxmlformats.org/officeDocument/2006/relationships/font" Target="fonts/Cabin-italic.ttf"/><Relationship Id="rId8" Type="http://schemas.openxmlformats.org/officeDocument/2006/relationships/font" Target="fonts/Cabin-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Tb+Dxu9GVckYmy99AdSidDfiNg==">CgMxLjA4AHIhMXpCYWFiSmJGdmVTblVGSndndTY5cEpKcWtGZjlESGc3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