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EDIFICACIÓN Y SOSTENIBILIDAD 3</w:t>
      </w:r>
    </w:p>
    <w:p w:rsidR="00000000" w:rsidDel="00000000" w:rsidP="00000000" w:rsidRDefault="00000000" w:rsidRPr="00000000" w14:paraId="0000000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INFORMACIÓN GENERAL</w:t>
      </w: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tbl>
      <w:tblPr>
        <w:tblStyle w:val="Table1"/>
        <w:tblW w:w="8435.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tcBorders>
          </w:tcPr>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Edificación y sostenibilidad 3</w:t>
            </w:r>
          </w:p>
        </w:tc>
        <w:tc>
          <w:tcPr>
            <w:tcBorders>
              <w:top w:color="000000" w:space="0" w:sz="8" w:val="single"/>
              <w:right w:color="000000" w:space="0" w:sz="0" w:val="nil"/>
            </w:tcBorders>
            <w:shd w:fill="d9d9d9" w:val="clear"/>
          </w:tcPr>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right w:color="000000" w:space="0" w:sz="8" w:val="single"/>
            </w:tcBorders>
          </w:tcPr>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highlight w:val="white"/>
                <w:rtl w:val="0"/>
              </w:rPr>
              <w:t xml:space="preserve">1ARC05</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Ciclo</w:t>
            </w:r>
          </w:p>
        </w:tc>
        <w:tc>
          <w:tcPr>
            <w:tcBorders>
              <w:left w:color="000000" w:space="0" w:sz="0" w:val="nil"/>
            </w:tcBorders>
            <w:shd w:fill="d9d9d9" w:val="clear"/>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Séptimo</w:t>
            </w:r>
          </w:p>
        </w:tc>
        <w:tc>
          <w:tcPr>
            <w:tcBorders>
              <w:right w:color="000000" w:space="0" w:sz="0" w:val="nil"/>
            </w:tcBorders>
            <w:shd w:fill="d9d9d9" w:val="clear"/>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Semestre</w:t>
            </w:r>
          </w:p>
        </w:tc>
        <w:tc>
          <w:tcPr>
            <w:tcBorders>
              <w:left w:color="000000" w:space="0" w:sz="0" w:val="nil"/>
            </w:tcBorders>
            <w:shd w:fill="d9d9d9" w:val="clear"/>
          </w:tcPr>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2024-2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Profesores</w:t>
            </w:r>
          </w:p>
        </w:tc>
        <w:tc>
          <w:tcPr>
            <w:tcBorders>
              <w:left w:color="000000" w:space="0" w:sz="0" w:val="nil"/>
            </w:tcBorders>
            <w:shd w:fill="d9d9d9" w:val="clear"/>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Miguel Muñoz Li</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Teresa Montoya Robles</w:t>
            </w:r>
          </w:p>
        </w:tc>
        <w:tc>
          <w:tcPr>
            <w:tcBorders>
              <w:right w:color="000000" w:space="0" w:sz="0" w:val="nil"/>
            </w:tcBorders>
            <w:shd w:fill="d9d9d9" w:val="clear"/>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Horario</w:t>
            </w:r>
          </w:p>
        </w:tc>
        <w:tc>
          <w:tcPr>
            <w:tcBorders>
              <w:left w:color="000000" w:space="0" w:sz="0" w:val="nil"/>
            </w:tcBorders>
            <w:shd w:fill="d9d9d9" w:val="clear"/>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Martes - 1:30pm a 3:30pm</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Viernes - 2:00 pm a 5:00 pm</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w:t>
            </w:r>
          </w:p>
        </w:tc>
        <w:tc>
          <w:tcPr>
            <w:vMerge w:val="restart"/>
          </w:tcPr>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4</w:t>
            </w:r>
          </w:p>
        </w:tc>
        <w:tc>
          <w:tcPr>
            <w:tcBorders>
              <w:right w:color="000000" w:space="0" w:sz="0" w:val="nil"/>
            </w:tcBorders>
            <w:shd w:fill="d9d9d9" w:val="clear"/>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N° de horas teóricas</w:t>
            </w:r>
          </w:p>
        </w:tc>
        <w:tc>
          <w:tcPr>
            <w:tcBorders>
              <w:left w:color="000000" w:space="0" w:sz="0" w:val="nil"/>
            </w:tcBorders>
            <w:shd w:fill="d9d9d9" w:val="clear"/>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Área curricular</w:t>
            </w:r>
          </w:p>
        </w:tc>
        <w:tc>
          <w:tcPr>
            <w:tcBorders>
              <w:left w:color="000000" w:space="0" w:sz="0" w:val="nil"/>
            </w:tcBorders>
            <w:shd w:fill="d9d9d9" w:val="clear"/>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Técnica</w:t>
            </w:r>
          </w:p>
        </w:tc>
        <w:tc>
          <w:tcPr>
            <w:tcBorders>
              <w:right w:color="000000" w:space="0" w:sz="0" w:val="nil"/>
            </w:tcBorders>
            <w:shd w:fill="d9d9d9" w:val="clear"/>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Requisitos</w:t>
            </w:r>
          </w:p>
        </w:tc>
        <w:tc>
          <w:tcPr>
            <w:tcBorders>
              <w:left w:color="000000" w:space="0" w:sz="0" w:val="nil"/>
            </w:tcBorders>
            <w:shd w:fill="d9d9d9" w:val="clear"/>
          </w:tcPr>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1ARC01 - Edificación y sostenibilidad 2</w:t>
            </w:r>
          </w:p>
        </w:tc>
      </w:tr>
    </w:tbl>
    <w:p w:rsidR="00000000" w:rsidDel="00000000" w:rsidP="00000000" w:rsidRDefault="00000000" w:rsidRPr="00000000" w14:paraId="0000002C">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2D">
      <w:pPr>
        <w:jc w:val="both"/>
        <w:rPr>
          <w:rFonts w:ascii="Arial" w:cs="Arial" w:eastAsia="Arial" w:hAnsi="Arial"/>
        </w:rPr>
      </w:pP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rtl w:val="0"/>
        </w:rPr>
        <w:t xml:space="preserve">DESCRIPCIÓN DEL CURSO</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142"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El curso se enfoca en los procesos asociados a la edificación. Se propone una mirada a los ciclos materiales y económicos asociados a la construcción, así como a la gestión</w:t>
      </w:r>
      <w:r w:rsidDel="00000000" w:rsidR="00000000" w:rsidRPr="00000000">
        <w:rPr>
          <w:rFonts w:ascii="Arial" w:cs="Arial" w:eastAsia="Arial" w:hAnsi="Arial"/>
          <w:rtl w:val="0"/>
        </w:rPr>
        <w:t xml:space="preserve"> y</w:t>
      </w:r>
      <w:r w:rsidDel="00000000" w:rsidR="00000000" w:rsidRPr="00000000">
        <w:rPr>
          <w:rFonts w:ascii="Arial" w:cs="Arial" w:eastAsia="Arial" w:hAnsi="Arial"/>
          <w:color w:val="000000"/>
          <w:rtl w:val="0"/>
        </w:rPr>
        <w:t xml:space="preserve"> planificación de la edificación, y el uso de recursos con criterios de sostenibilidad. A partir de esto se presentan las etapas del proceso de construcción, así como las soluciones constructivas vinculadas o condicionadas por las condiciones económicas y medioambientales del proceso de construcción.</w:t>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El curso se complementa con la experiencia práctica de la planificación y gestión, así como la </w:t>
      </w:r>
      <w:r w:rsidDel="00000000" w:rsidR="00000000" w:rsidRPr="00000000">
        <w:rPr>
          <w:rFonts w:ascii="Arial" w:cs="Arial" w:eastAsia="Arial" w:hAnsi="Arial"/>
          <w:rtl w:val="0"/>
        </w:rPr>
        <w:t xml:space="preserve">experiencia directa</w:t>
      </w:r>
      <w:r w:rsidDel="00000000" w:rsidR="00000000" w:rsidRPr="00000000">
        <w:rPr>
          <w:rFonts w:ascii="Arial" w:cs="Arial" w:eastAsia="Arial" w:hAnsi="Arial"/>
          <w:color w:val="000000"/>
          <w:rtl w:val="0"/>
        </w:rPr>
        <w:t xml:space="preserve"> y el análisis del proceso de construcción.</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Arial" w:cs="Arial" w:eastAsia="Arial" w:hAnsi="Arial"/>
          <w:color w:val="000000"/>
          <w:sz w:val="22"/>
          <w:szCs w:val="22"/>
          <w:u w:val="single"/>
        </w:rPr>
      </w:pPr>
      <w:r w:rsidDel="00000000" w:rsidR="00000000" w:rsidRPr="00000000">
        <w:rPr>
          <w:rtl w:val="0"/>
        </w:rPr>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METODOLOGÍA</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El curso Edificación y sostenibilidad 3 incidirá en el conocimiento de los procesos asociados a la construcción desde una perspectiva teórica y práctica. La parte teórica estará enfocada en los procedimientos constructivos y criterios de sostenibilidad, con la finalidad de generar las habilidades de base necesarias para ampliar la visión profesional y oportunidades en el marco del diseño arquitectónico y el sector de la construcción.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Para la parte práctica será necesario elaborar un cuaderno de proceso de manera continua durante el curso, con el contenido requerido de acuerdo a cada unidad, el cual se entregará en las etapas de evaluación parcial y final, junto con los exámenes del curso.</w:t>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EVALUACIÓN</w:t>
      </w:r>
      <w:r w:rsidDel="00000000" w:rsidR="00000000" w:rsidRPr="00000000">
        <w:rPr>
          <w:rtl w:val="0"/>
        </w:rPr>
      </w:r>
    </w:p>
    <w:p w:rsidR="00000000" w:rsidDel="00000000" w:rsidP="00000000" w:rsidRDefault="00000000" w:rsidRPr="00000000" w14:paraId="0000003B">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C">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Sistema de evaluación</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567"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567" w:firstLine="0"/>
        <w:rPr>
          <w:rFonts w:ascii="Arial" w:cs="Arial" w:eastAsia="Arial" w:hAnsi="Arial"/>
          <w:color w:val="000000"/>
        </w:rPr>
      </w:pPr>
      <w:r w:rsidDel="00000000" w:rsidR="00000000" w:rsidRPr="00000000">
        <w:rPr>
          <w:rFonts w:ascii="Arial" w:cs="Arial" w:eastAsia="Arial" w:hAnsi="Arial"/>
          <w:color w:val="000000"/>
          <w:rtl w:val="0"/>
        </w:rPr>
        <w:t xml:space="preserve">La evaluación del curso será constante y se enfocará en la comprensión de los conceptos explicados en clase y profundizados en sesiones por grupos, de acuerdo al siguiente sistema:</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720" w:firstLine="0"/>
        <w:jc w:val="cente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720" w:firstLine="0"/>
        <w:jc w:val="center"/>
        <w:rPr>
          <w:rFonts w:ascii="Gill Sans" w:cs="Gill Sans" w:eastAsia="Gill Sans" w:hAnsi="Gill Sans"/>
          <w:color w:val="0000ff"/>
          <w:sz w:val="20"/>
          <w:szCs w:val="20"/>
        </w:rPr>
      </w:pPr>
      <w:r w:rsidDel="00000000" w:rsidR="00000000" w:rsidRPr="00000000">
        <w:rPr>
          <w:rtl w:val="0"/>
        </w:rPr>
      </w:r>
    </w:p>
    <w:tbl>
      <w:tblPr>
        <w:tblStyle w:val="Table2"/>
        <w:tblW w:w="8805.0" w:type="dxa"/>
        <w:jc w:val="left"/>
        <w:tblInd w:w="-115.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415"/>
        <w:gridCol w:w="2130"/>
        <w:gridCol w:w="4260"/>
        <w:tblGridChange w:id="0">
          <w:tblGrid>
            <w:gridCol w:w="2415"/>
            <w:gridCol w:w="2130"/>
            <w:gridCol w:w="4260"/>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42">
            <w:pPr>
              <w:jc w:val="center"/>
              <w:rPr>
                <w:rFonts w:ascii="Arial" w:cs="Arial" w:eastAsia="Arial" w:hAnsi="Arial"/>
              </w:rPr>
            </w:pPr>
            <w:r w:rsidDel="00000000" w:rsidR="00000000" w:rsidRPr="00000000">
              <w:rPr>
                <w:rFonts w:ascii="Arial" w:cs="Arial" w:eastAsia="Arial" w:hAnsi="Arial"/>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43">
            <w:pPr>
              <w:jc w:val="center"/>
              <w:rPr>
                <w:rFonts w:ascii="Arial" w:cs="Arial" w:eastAsia="Arial" w:hAnsi="Arial"/>
              </w:rPr>
            </w:pPr>
            <w:r w:rsidDel="00000000" w:rsidR="00000000" w:rsidRPr="00000000">
              <w:rPr>
                <w:rFonts w:ascii="Arial" w:cs="Arial" w:eastAsia="Arial" w:hAnsi="Arial"/>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Cuaderno de proceso – Pr1</w:t>
            </w:r>
          </w:p>
        </w:tc>
        <w:tc>
          <w:tcPr>
            <w:shd w:fill="ffffff" w:val="clear"/>
            <w:tcMar>
              <w:top w:w="11.0" w:type="dxa"/>
              <w:left w:w="11.0" w:type="dxa"/>
              <w:bottom w:w="0.0" w:type="dxa"/>
              <w:right w:w="11.0" w:type="dxa"/>
            </w:tcMar>
            <w:vAlign w:val="center"/>
          </w:tcPr>
          <w:p w:rsidR="00000000" w:rsidDel="00000000" w:rsidP="00000000" w:rsidRDefault="00000000" w:rsidRPr="00000000" w14:paraId="00000045">
            <w:pPr>
              <w:jc w:val="center"/>
              <w:rPr>
                <w:rFonts w:ascii="Arial" w:cs="Arial" w:eastAsia="Arial" w:hAnsi="Arial"/>
              </w:rPr>
            </w:pPr>
            <w:r w:rsidDel="00000000" w:rsidR="00000000" w:rsidRPr="00000000">
              <w:rPr>
                <w:rFonts w:ascii="Arial" w:cs="Arial" w:eastAsia="Arial" w:hAnsi="Arial"/>
                <w:rtl w:val="0"/>
              </w:rPr>
              <w:t xml:space="preserve">20%</w:t>
            </w:r>
          </w:p>
        </w:tc>
        <w:tc>
          <w:tcPr>
            <w:shd w:fill="ffffff" w:val="clear"/>
            <w:tcMar>
              <w:top w:w="11.0" w:type="dxa"/>
              <w:left w:w="11.0" w:type="dxa"/>
              <w:bottom w:w="0.0" w:type="dxa"/>
              <w:right w:w="11.0" w:type="dxa"/>
            </w:tcMar>
            <w:vAlign w:val="cente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ind w:left="104" w:right="89" w:firstLine="0"/>
              <w:rPr>
                <w:rFonts w:ascii="Arial" w:cs="Arial" w:eastAsia="Arial" w:hAnsi="Arial"/>
                <w:b w:val="1"/>
              </w:rPr>
            </w:pPr>
            <w:r w:rsidDel="00000000" w:rsidR="00000000" w:rsidRPr="00000000">
              <w:rPr>
                <w:rFonts w:ascii="Arial" w:cs="Arial" w:eastAsia="Arial" w:hAnsi="Arial"/>
                <w:b w:val="1"/>
                <w:rtl w:val="0"/>
              </w:rPr>
              <w:t xml:space="preserve">Proceso de ejercicios del curso:</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Fonts w:ascii="Arial" w:cs="Arial" w:eastAsia="Arial" w:hAnsi="Arial"/>
                <w:rtl w:val="0"/>
              </w:rPr>
              <w:t xml:space="preserve">- Informe de investigación.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ind w:left="104" w:right="89" w:firstLine="0"/>
              <w:rPr>
                <w:rFonts w:ascii="Arial" w:cs="Arial" w:eastAsia="Arial" w:hAnsi="Arial"/>
                <w:color w:val="666666"/>
              </w:rPr>
            </w:pPr>
            <w:r w:rsidDel="00000000" w:rsidR="00000000" w:rsidRPr="00000000">
              <w:rPr>
                <w:rFonts w:ascii="Arial" w:cs="Arial" w:eastAsia="Arial" w:hAnsi="Arial"/>
                <w:color w:val="666666"/>
                <w:rtl w:val="0"/>
              </w:rPr>
              <w:t xml:space="preserve">(10% visita a obra grupal)</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Fonts w:ascii="Arial" w:cs="Arial" w:eastAsia="Arial" w:hAnsi="Arial"/>
                <w:rtl w:val="0"/>
              </w:rPr>
              <w:t xml:space="preserve">- Instrumentos de planificación.</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Fonts w:ascii="Arial" w:cs="Arial" w:eastAsia="Arial" w:hAnsi="Arial"/>
                <w:color w:val="666666"/>
                <w:rtl w:val="0"/>
              </w:rPr>
              <w:t xml:space="preserve">(10% diseño grupal)</w:t>
            </w: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Evaluación parcial – Ex1</w:t>
            </w:r>
          </w:p>
        </w:tc>
        <w:tc>
          <w:tcPr>
            <w:shd w:fill="ffffff" w:val="clear"/>
            <w:tcMar>
              <w:top w:w="11.0" w:type="dxa"/>
              <w:left w:w="11.0" w:type="dxa"/>
              <w:bottom w:w="0.0" w:type="dxa"/>
              <w:right w:w="11.0" w:type="dxa"/>
            </w:tcMar>
            <w:vAlign w:val="center"/>
          </w:tcPr>
          <w:p w:rsidR="00000000" w:rsidDel="00000000" w:rsidP="00000000" w:rsidRDefault="00000000" w:rsidRPr="00000000" w14:paraId="0000004D">
            <w:pPr>
              <w:jc w:val="center"/>
              <w:rPr>
                <w:rFonts w:ascii="Arial" w:cs="Arial" w:eastAsia="Arial" w:hAnsi="Arial"/>
              </w:rPr>
            </w:pPr>
            <w:r w:rsidDel="00000000" w:rsidR="00000000" w:rsidRPr="00000000">
              <w:rPr>
                <w:rFonts w:ascii="Arial" w:cs="Arial" w:eastAsia="Arial" w:hAnsi="Arial"/>
                <w:rtl w:val="0"/>
              </w:rPr>
              <w:t xml:space="preserve">20%</w:t>
            </w:r>
          </w:p>
        </w:tc>
        <w:tc>
          <w:tcPr>
            <w:shd w:fill="ffffff" w:val="clear"/>
            <w:tcMar>
              <w:top w:w="11.0" w:type="dxa"/>
              <w:left w:w="11.0" w:type="dxa"/>
              <w:bottom w:w="0.0" w:type="dxa"/>
              <w:right w:w="11.0" w:type="dxa"/>
            </w:tcMar>
            <w:vAlign w:val="cente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Fonts w:ascii="Arial" w:cs="Arial" w:eastAsia="Arial" w:hAnsi="Arial"/>
                <w:b w:val="1"/>
                <w:rtl w:val="0"/>
              </w:rPr>
              <w:t xml:space="preserve">Examen parcial</w:t>
            </w:r>
            <w:r w:rsidDel="00000000" w:rsidR="00000000" w:rsidRPr="00000000">
              <w:rPr>
                <w:rFonts w:ascii="Arial" w:cs="Arial" w:eastAsia="Arial" w:hAnsi="Arial"/>
                <w:rtl w:val="0"/>
              </w:rPr>
              <w:t xml:space="preserve">. Evaluación que permite evidenciar la adquisición de conceptos sobre los ciclos materiales, los sistemas de planificación y gestión.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Cuaderno de proceso – Pr2</w:t>
            </w:r>
          </w:p>
        </w:tc>
        <w:tc>
          <w:tcPr>
            <w:shd w:fill="ffffff" w:val="clear"/>
            <w:tcMar>
              <w:top w:w="11.0" w:type="dxa"/>
              <w:left w:w="11.0" w:type="dxa"/>
              <w:bottom w:w="0.0" w:type="dxa"/>
              <w:right w:w="11.0" w:type="dxa"/>
            </w:tcMar>
            <w:vAlign w:val="center"/>
          </w:tcPr>
          <w:p w:rsidR="00000000" w:rsidDel="00000000" w:rsidP="00000000" w:rsidRDefault="00000000" w:rsidRPr="00000000" w14:paraId="00000051">
            <w:pPr>
              <w:jc w:val="center"/>
              <w:rPr>
                <w:rFonts w:ascii="Arial" w:cs="Arial" w:eastAsia="Arial" w:hAnsi="Arial"/>
              </w:rPr>
            </w:pPr>
            <w:r w:rsidDel="00000000" w:rsidR="00000000" w:rsidRPr="00000000">
              <w:rPr>
                <w:rFonts w:ascii="Arial" w:cs="Arial" w:eastAsia="Arial" w:hAnsi="Arial"/>
                <w:rtl w:val="0"/>
              </w:rPr>
              <w:t xml:space="preserve">20%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ind w:left="104" w:right="89" w:firstLine="0"/>
              <w:rPr>
                <w:rFonts w:ascii="Arial" w:cs="Arial" w:eastAsia="Arial" w:hAnsi="Arial"/>
                <w:b w:val="1"/>
              </w:rPr>
            </w:pPr>
            <w:r w:rsidDel="00000000" w:rsidR="00000000" w:rsidRPr="00000000">
              <w:rPr>
                <w:rFonts w:ascii="Arial" w:cs="Arial" w:eastAsia="Arial" w:hAnsi="Arial"/>
                <w:b w:val="1"/>
                <w:rtl w:val="0"/>
              </w:rPr>
              <w:t xml:space="preserve">Proceso de ejercicios del curso:</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ind w:left="104" w:right="89" w:firstLine="0"/>
              <w:rPr>
                <w:rFonts w:ascii="Arial" w:cs="Arial" w:eastAsia="Arial" w:hAnsi="Arial"/>
                <w:color w:val="666666"/>
              </w:rPr>
            </w:pPr>
            <w:r w:rsidDel="00000000" w:rsidR="00000000" w:rsidRPr="00000000">
              <w:rPr>
                <w:rFonts w:ascii="Arial" w:cs="Arial" w:eastAsia="Arial" w:hAnsi="Arial"/>
                <w:rtl w:val="0"/>
              </w:rPr>
              <w:t xml:space="preserve">- Propuesta y planificación de prototipos.</w:t>
            </w:r>
            <w:r w:rsidDel="00000000" w:rsidR="00000000" w:rsidRPr="00000000">
              <w:rPr>
                <w:rFonts w:ascii="Arial" w:cs="Arial" w:eastAsia="Arial" w:hAnsi="Arial"/>
                <w:color w:val="666666"/>
                <w:rtl w:val="0"/>
              </w:rPr>
              <w:t xml:space="preserve">(1:1 o 1:2 grupal)</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Fonts w:ascii="Arial" w:cs="Arial" w:eastAsia="Arial" w:hAnsi="Arial"/>
                <w:rtl w:val="0"/>
              </w:rPr>
              <w:t xml:space="preserve">- Informe de investigación y análisis.</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Evaluación final – Ex2</w:t>
            </w:r>
          </w:p>
        </w:tc>
        <w:tc>
          <w:tcPr>
            <w:shd w:fill="ffffff" w:val="clear"/>
            <w:tcMar>
              <w:top w:w="11.0" w:type="dxa"/>
              <w:left w:w="11.0" w:type="dxa"/>
              <w:bottom w:w="0.0" w:type="dxa"/>
              <w:right w:w="11.0" w:type="dxa"/>
            </w:tcMar>
            <w:vAlign w:val="center"/>
          </w:tcPr>
          <w:p w:rsidR="00000000" w:rsidDel="00000000" w:rsidP="00000000" w:rsidRDefault="00000000" w:rsidRPr="00000000" w14:paraId="00000057">
            <w:pPr>
              <w:jc w:val="center"/>
              <w:rPr>
                <w:rFonts w:ascii="Arial" w:cs="Arial" w:eastAsia="Arial" w:hAnsi="Arial"/>
              </w:rPr>
            </w:pPr>
            <w:r w:rsidDel="00000000" w:rsidR="00000000" w:rsidRPr="00000000">
              <w:rPr>
                <w:rFonts w:ascii="Arial" w:cs="Arial" w:eastAsia="Arial" w:hAnsi="Arial"/>
                <w:rtl w:val="0"/>
              </w:rPr>
              <w:t xml:space="preserve">40%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ind w:left="104" w:right="89" w:firstLine="0"/>
              <w:rPr>
                <w:rFonts w:ascii="Arial" w:cs="Arial" w:eastAsia="Arial" w:hAnsi="Arial"/>
              </w:rPr>
            </w:pPr>
            <w:r w:rsidDel="00000000" w:rsidR="00000000" w:rsidRPr="00000000">
              <w:rPr>
                <w:rFonts w:ascii="Arial" w:cs="Arial" w:eastAsia="Arial" w:hAnsi="Arial"/>
                <w:b w:val="1"/>
                <w:rtl w:val="0"/>
              </w:rPr>
              <w:t xml:space="preserve">Examen final</w:t>
            </w:r>
            <w:r w:rsidDel="00000000" w:rsidR="00000000" w:rsidRPr="00000000">
              <w:rPr>
                <w:rFonts w:ascii="Arial" w:cs="Arial" w:eastAsia="Arial" w:hAnsi="Arial"/>
                <w:rtl w:val="0"/>
              </w:rPr>
              <w:t xml:space="preserve">. Evaluación que permite evidenciar la adquisición de conceptos sobre el proceso de edificación y sus criterios de sostenibilidad.</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D">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Fórmula de evaluación</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567"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567" w:firstLine="0"/>
        <w:rPr>
          <w:rFonts w:ascii="Arial" w:cs="Arial" w:eastAsia="Arial" w:hAnsi="Arial"/>
          <w:b w:val="1"/>
          <w:color w:val="000000"/>
        </w:rPr>
      </w:pPr>
      <w:r w:rsidDel="00000000" w:rsidR="00000000" w:rsidRPr="00000000">
        <w:rPr>
          <w:rFonts w:ascii="Arial" w:cs="Arial" w:eastAsia="Arial" w:hAnsi="Arial"/>
          <w:rtl w:val="0"/>
        </w:rPr>
        <w:t xml:space="preserve">La fórmula para el cálculo de la nota final, consignada en el sistema virtual, será la siguiente:</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567" w:firstLine="0"/>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567" w:firstLine="0"/>
        <w:rPr>
          <w:rFonts w:ascii="Arial" w:cs="Arial" w:eastAsia="Arial" w:hAnsi="Arial"/>
        </w:rPr>
      </w:pPr>
      <w:r w:rsidDel="00000000" w:rsidR="00000000" w:rsidRPr="00000000">
        <w:rPr>
          <w:rFonts w:ascii="Arial" w:cs="Arial" w:eastAsia="Arial" w:hAnsi="Arial"/>
          <w:rtl w:val="0"/>
        </w:rPr>
        <w:t xml:space="preserve"> (20 Pr1 +20 Ex1 + 20Pr + 40Ex2) / 100</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567" w:firstLine="0"/>
        <w:rPr>
          <w:rFonts w:ascii="Arial" w:cs="Arial" w:eastAsia="Arial" w:hAnsi="Arial"/>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567" w:firstLine="0"/>
        <w:rPr>
          <w:rFonts w:ascii="Arial" w:cs="Arial" w:eastAsia="Arial" w:hAnsi="Arial"/>
        </w:rPr>
      </w:pPr>
      <w:r w:rsidDel="00000000" w:rsidR="00000000" w:rsidRPr="00000000">
        <w:rPr>
          <w:rFonts w:ascii="Arial" w:cs="Arial" w:eastAsia="Arial" w:hAnsi="Arial"/>
          <w:rtl w:val="0"/>
        </w:rPr>
        <w:t xml:space="preserve">Donde: </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567" w:firstLine="0"/>
        <w:rPr>
          <w:rFonts w:ascii="Arial" w:cs="Arial" w:eastAsia="Arial" w:hAnsi="Arial"/>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567" w:firstLine="0"/>
        <w:rPr>
          <w:rFonts w:ascii="Arial" w:cs="Arial" w:eastAsia="Arial" w:hAnsi="Arial"/>
          <w:color w:val="000000"/>
        </w:rPr>
      </w:pPr>
      <w:r w:rsidDel="00000000" w:rsidR="00000000" w:rsidRPr="00000000">
        <w:rPr>
          <w:rFonts w:ascii="Arial" w:cs="Arial" w:eastAsia="Arial" w:hAnsi="Arial"/>
          <w:color w:val="000000"/>
          <w:rtl w:val="0"/>
        </w:rPr>
        <w:t xml:space="preserve">Ex# = Nota en Examen #</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567" w:firstLine="0"/>
        <w:rPr>
          <w:rFonts w:ascii="Arial" w:cs="Arial" w:eastAsia="Arial" w:hAnsi="Arial"/>
          <w:color w:val="000000"/>
        </w:rPr>
      </w:pPr>
      <w:r w:rsidDel="00000000" w:rsidR="00000000" w:rsidRPr="00000000">
        <w:rPr>
          <w:rFonts w:ascii="Arial" w:cs="Arial" w:eastAsia="Arial" w:hAnsi="Arial"/>
          <w:color w:val="000000"/>
          <w:rtl w:val="0"/>
        </w:rPr>
        <w:t xml:space="preserve">Pr# = Nota de Proceso</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567"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8">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rPr>
      </w:pPr>
      <w:r w:rsidDel="00000000" w:rsidR="00000000" w:rsidRPr="00000000">
        <w:rPr>
          <w:rFonts w:ascii="Arial" w:cs="Arial" w:eastAsia="Arial" w:hAnsi="Arial"/>
          <w:b w:val="1"/>
          <w:rtl w:val="0"/>
        </w:rPr>
        <w:t xml:space="preserve">Tipo de evaluación final</w:t>
      </w:r>
      <w:r w:rsidDel="00000000" w:rsidR="00000000" w:rsidRPr="00000000">
        <w:rPr>
          <w:rtl w:val="0"/>
        </w:rPr>
      </w:r>
    </w:p>
    <w:p w:rsidR="00000000" w:rsidDel="00000000" w:rsidP="00000000" w:rsidRDefault="00000000" w:rsidRPr="00000000" w14:paraId="00000069">
      <w:pPr>
        <w:ind w:left="1440" w:firstLine="0"/>
        <w:rPr>
          <w:rFonts w:ascii="Arial" w:cs="Arial" w:eastAsia="Arial" w:hAnsi="Arial"/>
        </w:rPr>
      </w:pPr>
      <w:r w:rsidDel="00000000" w:rsidR="00000000" w:rsidRPr="00000000">
        <w:rPr>
          <w:rtl w:val="0"/>
        </w:rPr>
      </w:r>
    </w:p>
    <w:tbl>
      <w:tblPr>
        <w:tblStyle w:val="Table3"/>
        <w:tblW w:w="8775.0" w:type="dxa"/>
        <w:jc w:val="left"/>
        <w:tblInd w:w="-86.00000000000001"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05"/>
        <w:gridCol w:w="3315"/>
        <w:gridCol w:w="1845"/>
        <w:gridCol w:w="1620"/>
        <w:gridCol w:w="1590"/>
        <w:tblGridChange w:id="0">
          <w:tblGrid>
            <w:gridCol w:w="405"/>
            <w:gridCol w:w="3315"/>
            <w:gridCol w:w="1845"/>
            <w:gridCol w:w="1620"/>
            <w:gridCol w:w="1590"/>
          </w:tblGrid>
        </w:tblGridChange>
      </w:tblGrid>
      <w:tr>
        <w:trPr>
          <w:cantSplit w:val="0"/>
          <w:trHeight w:val="282" w:hRule="atLeast"/>
          <w:tblHeader w:val="1"/>
        </w:trPr>
        <w:tc>
          <w:tcPr>
            <w:shd w:fill="d9d9d9" w:val="clear"/>
            <w:tcMar>
              <w:top w:w="11.0" w:type="dxa"/>
              <w:left w:w="11.0" w:type="dxa"/>
              <w:bottom w:w="0.0" w:type="dxa"/>
              <w:right w:w="11.0" w:type="dxa"/>
            </w:tcMar>
            <w:vAlign w:val="center"/>
          </w:tcPr>
          <w:p w:rsidR="00000000" w:rsidDel="00000000" w:rsidP="00000000" w:rsidRDefault="00000000" w:rsidRPr="00000000" w14:paraId="0000006A">
            <w:pPr>
              <w:jc w:val="center"/>
              <w:rPr>
                <w:rFonts w:ascii="Arial" w:cs="Arial" w:eastAsia="Arial" w:hAnsi="Arial"/>
                <w:b w:val="1"/>
              </w:rPr>
            </w:pPr>
            <w:r w:rsidDel="00000000" w:rsidR="00000000" w:rsidRPr="00000000">
              <w:rPr>
                <w:rFonts w:ascii="Arial" w:cs="Arial" w:eastAsia="Arial" w:hAnsi="Arial"/>
                <w:b w:val="1"/>
                <w:rtl w:val="0"/>
              </w:rPr>
              <w:t xml:space="preserve">N</w:t>
            </w:r>
          </w:p>
        </w:tc>
        <w:tc>
          <w:tcPr>
            <w:shd w:fill="d9d9d9" w:val="clear"/>
            <w:tcMar>
              <w:top w:w="11.0" w:type="dxa"/>
              <w:left w:w="11.0" w:type="dxa"/>
              <w:bottom w:w="0.0" w:type="dxa"/>
              <w:right w:w="11.0" w:type="dxa"/>
            </w:tcMar>
            <w:vAlign w:val="center"/>
          </w:tcPr>
          <w:p w:rsidR="00000000" w:rsidDel="00000000" w:rsidP="00000000" w:rsidRDefault="00000000" w:rsidRPr="00000000" w14:paraId="0000006B">
            <w:pPr>
              <w:jc w:val="center"/>
              <w:rPr>
                <w:rFonts w:ascii="Arial" w:cs="Arial" w:eastAsia="Arial" w:hAnsi="Arial"/>
                <w:b w:val="1"/>
              </w:rPr>
            </w:pPr>
            <w:r w:rsidDel="00000000" w:rsidR="00000000" w:rsidRPr="00000000">
              <w:rPr>
                <w:rFonts w:ascii="Arial" w:cs="Arial" w:eastAsia="Arial" w:hAnsi="Arial"/>
                <w:b w:val="1"/>
                <w:rtl w:val="0"/>
              </w:rPr>
              <w:t xml:space="preserve">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6C">
            <w:pPr>
              <w:jc w:val="center"/>
              <w:rPr>
                <w:rFonts w:ascii="Arial" w:cs="Arial" w:eastAsia="Arial" w:hAnsi="Arial"/>
                <w:b w:val="1"/>
              </w:rPr>
            </w:pPr>
            <w:r w:rsidDel="00000000" w:rsidR="00000000" w:rsidRPr="00000000">
              <w:rPr>
                <w:rFonts w:ascii="Arial" w:cs="Arial" w:eastAsia="Arial" w:hAnsi="Arial"/>
                <w:b w:val="1"/>
                <w:rtl w:val="0"/>
              </w:rPr>
              <w:t xml:space="preserve">Tipo</w:t>
            </w:r>
          </w:p>
        </w:tc>
        <w:tc>
          <w:tcPr>
            <w:shd w:fill="d9d9d9" w:val="clear"/>
            <w:tcMar>
              <w:top w:w="11.0" w:type="dxa"/>
              <w:left w:w="11.0" w:type="dxa"/>
              <w:bottom w:w="0.0" w:type="dxa"/>
              <w:right w:w="11.0" w:type="dxa"/>
            </w:tcMar>
            <w:vAlign w:val="center"/>
          </w:tcPr>
          <w:p w:rsidR="00000000" w:rsidDel="00000000" w:rsidP="00000000" w:rsidRDefault="00000000" w:rsidRPr="00000000" w14:paraId="0000006D">
            <w:pPr>
              <w:jc w:val="center"/>
              <w:rPr>
                <w:rFonts w:ascii="Arial" w:cs="Arial" w:eastAsia="Arial" w:hAnsi="Arial"/>
                <w:b w:val="1"/>
              </w:rPr>
            </w:pPr>
            <w:r w:rsidDel="00000000" w:rsidR="00000000" w:rsidRPr="00000000">
              <w:rPr>
                <w:rFonts w:ascii="Arial" w:cs="Arial" w:eastAsia="Arial" w:hAnsi="Arial"/>
                <w:b w:val="1"/>
                <w:rtl w:val="0"/>
              </w:rPr>
              <w:t xml:space="preserve">Formato</w:t>
            </w:r>
          </w:p>
        </w:tc>
        <w:tc>
          <w:tcPr>
            <w:shd w:fill="d9d9d9" w:val="clear"/>
            <w:tcMar>
              <w:top w:w="11.0" w:type="dxa"/>
              <w:left w:w="11.0" w:type="dxa"/>
              <w:bottom w:w="0.0" w:type="dxa"/>
              <w:right w:w="11.0" w:type="dxa"/>
            </w:tcMar>
            <w:vAlign w:val="center"/>
          </w:tcPr>
          <w:p w:rsidR="00000000" w:rsidDel="00000000" w:rsidP="00000000" w:rsidRDefault="00000000" w:rsidRPr="00000000" w14:paraId="0000006E">
            <w:pPr>
              <w:jc w:val="center"/>
              <w:rPr>
                <w:rFonts w:ascii="Arial" w:cs="Arial" w:eastAsia="Arial" w:hAnsi="Arial"/>
                <w:b w:val="1"/>
              </w:rPr>
            </w:pPr>
            <w:r w:rsidDel="00000000" w:rsidR="00000000" w:rsidRPr="00000000">
              <w:rPr>
                <w:rFonts w:ascii="Arial" w:cs="Arial" w:eastAsia="Arial" w:hAnsi="Arial"/>
                <w:b w:val="1"/>
                <w:rtl w:val="0"/>
              </w:rPr>
              <w:t xml:space="preserve">Fechas</w:t>
            </w:r>
          </w:p>
        </w:tc>
      </w:tr>
      <w:tr>
        <w:trPr>
          <w:cantSplit w:val="0"/>
          <w:trHeight w:val="264" w:hRule="atLeast"/>
          <w:tblHeader w:val="1"/>
        </w:trPr>
        <w:tc>
          <w:tcPr>
            <w:vMerge w:val="restart"/>
            <w:shd w:fill="ffffff" w:val="clear"/>
            <w:tcMar>
              <w:top w:w="11.0" w:type="dxa"/>
              <w:left w:w="11.0" w:type="dxa"/>
              <w:bottom w:w="0.0" w:type="dxa"/>
              <w:right w:w="11.0" w:type="dxa"/>
            </w:tcMar>
            <w:vAlign w:val="center"/>
          </w:tcPr>
          <w:p w:rsidR="00000000" w:rsidDel="00000000" w:rsidP="00000000" w:rsidRDefault="00000000" w:rsidRPr="00000000" w14:paraId="0000006F">
            <w:pPr>
              <w:jc w:val="center"/>
              <w:rPr>
                <w:rFonts w:ascii="Arial" w:cs="Arial" w:eastAsia="Arial" w:hAnsi="Arial"/>
                <w:i w:val="1"/>
              </w:rPr>
            </w:pPr>
            <w:r w:rsidDel="00000000" w:rsidR="00000000" w:rsidRPr="00000000">
              <w:rPr>
                <w:rFonts w:ascii="Arial" w:cs="Arial" w:eastAsia="Arial" w:hAnsi="Arial"/>
                <w:i w:val="1"/>
                <w:rtl w:val="0"/>
              </w:rPr>
              <w:t xml:space="preserve">1</w:t>
            </w:r>
          </w:p>
        </w:tc>
        <w:tc>
          <w:tcPr>
            <w:vMerge w:val="restart"/>
            <w:shd w:fill="ffffff" w:val="clear"/>
            <w:tcMar>
              <w:top w:w="11.0" w:type="dxa"/>
              <w:left w:w="11.0" w:type="dxa"/>
              <w:bottom w:w="0.0" w:type="dxa"/>
              <w:right w:w="11.0" w:type="dxa"/>
            </w:tcMar>
            <w:vAlign w:val="center"/>
          </w:tcPr>
          <w:p w:rsidR="00000000" w:rsidDel="00000000" w:rsidP="00000000" w:rsidRDefault="00000000" w:rsidRPr="00000000" w14:paraId="00000070">
            <w:pPr>
              <w:jc w:val="center"/>
              <w:rPr>
                <w:rFonts w:ascii="Arial" w:cs="Arial" w:eastAsia="Arial" w:hAnsi="Arial"/>
                <w:i w:val="1"/>
              </w:rPr>
            </w:pPr>
            <w:r w:rsidDel="00000000" w:rsidR="00000000" w:rsidRPr="00000000">
              <w:rPr>
                <w:rFonts w:ascii="Arial" w:cs="Arial" w:eastAsia="Arial" w:hAnsi="Arial"/>
                <w:i w:val="1"/>
                <w:rtl w:val="0"/>
              </w:rPr>
              <w:t xml:space="preserve">Proceso Pr1</w:t>
            </w:r>
          </w:p>
        </w:tc>
        <w:tc>
          <w:tcPr>
            <w:vMerge w:val="restart"/>
            <w:shd w:fill="ffffff" w:val="clear"/>
            <w:tcMar>
              <w:top w:w="11.0" w:type="dxa"/>
              <w:left w:w="11.0" w:type="dxa"/>
              <w:bottom w:w="0.0" w:type="dxa"/>
              <w:right w:w="11.0" w:type="dxa"/>
            </w:tcMar>
            <w:vAlign w:val="center"/>
          </w:tcPr>
          <w:p w:rsidR="00000000" w:rsidDel="00000000" w:rsidP="00000000" w:rsidRDefault="00000000" w:rsidRPr="00000000" w14:paraId="00000071">
            <w:pPr>
              <w:jc w:val="center"/>
              <w:rPr>
                <w:rFonts w:ascii="Arial" w:cs="Arial" w:eastAsia="Arial" w:hAnsi="Arial"/>
                <w:i w:val="1"/>
              </w:rPr>
            </w:pPr>
            <w:r w:rsidDel="00000000" w:rsidR="00000000" w:rsidRPr="00000000">
              <w:rPr>
                <w:rFonts w:ascii="Arial" w:cs="Arial" w:eastAsia="Arial" w:hAnsi="Arial"/>
                <w:i w:val="1"/>
                <w:rtl w:val="0"/>
              </w:rPr>
              <w:t xml:space="preserve">grupal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72">
            <w:pPr>
              <w:jc w:val="center"/>
              <w:rPr>
                <w:rFonts w:ascii="Arial" w:cs="Arial" w:eastAsia="Arial" w:hAnsi="Arial"/>
                <w:i w:val="1"/>
              </w:rPr>
            </w:pPr>
            <w:r w:rsidDel="00000000" w:rsidR="00000000" w:rsidRPr="00000000">
              <w:rPr>
                <w:rFonts w:ascii="Arial" w:cs="Arial" w:eastAsia="Arial" w:hAnsi="Arial"/>
                <w:i w:val="1"/>
                <w:rtl w:val="0"/>
              </w:rPr>
              <w:t xml:space="preserve">expediente + maqueta</w:t>
            </w:r>
          </w:p>
        </w:tc>
        <w:tc>
          <w:tcPr>
            <w:shd w:fill="ffffff" w:val="clear"/>
            <w:tcMar>
              <w:top w:w="11.0" w:type="dxa"/>
              <w:left w:w="11.0" w:type="dxa"/>
              <w:bottom w:w="0.0" w:type="dxa"/>
              <w:right w:w="11.0" w:type="dxa"/>
            </w:tcMar>
            <w:vAlign w:val="center"/>
          </w:tcPr>
          <w:p w:rsidR="00000000" w:rsidDel="00000000" w:rsidP="00000000" w:rsidRDefault="00000000" w:rsidRPr="00000000" w14:paraId="00000073">
            <w:pPr>
              <w:jc w:val="center"/>
              <w:rPr>
                <w:rFonts w:ascii="Arial" w:cs="Arial" w:eastAsia="Arial" w:hAnsi="Arial"/>
                <w:i w:val="1"/>
              </w:rPr>
            </w:pPr>
            <w:r w:rsidDel="00000000" w:rsidR="00000000" w:rsidRPr="00000000">
              <w:rPr>
                <w:rFonts w:ascii="Arial" w:cs="Arial" w:eastAsia="Arial" w:hAnsi="Arial"/>
                <w:i w:val="1"/>
                <w:rtl w:val="0"/>
              </w:rPr>
              <w:t xml:space="preserve">01.10.24</w:t>
            </w:r>
          </w:p>
        </w:tc>
      </w:tr>
      <w:tr>
        <w:trPr>
          <w:cantSplit w:val="0"/>
          <w:trHeight w:val="264" w:hRule="atLeast"/>
          <w:tblHeader w:val="1"/>
        </w:trPr>
        <w:tc>
          <w:tcPr>
            <w:vMerge w:val="continue"/>
            <w:shd w:fill="ffffff" w:val="clear"/>
            <w:tcMar>
              <w:top w:w="11.0" w:type="dxa"/>
              <w:left w:w="11.0" w:type="dxa"/>
              <w:bottom w:w="0.0" w:type="dxa"/>
              <w:right w:w="11.0" w:type="dxa"/>
            </w:tcMar>
            <w:vAlign w:val="center"/>
          </w:tcPr>
          <w:p w:rsidR="00000000" w:rsidDel="00000000" w:rsidP="00000000" w:rsidRDefault="00000000" w:rsidRPr="00000000" w14:paraId="00000074">
            <w:pPr>
              <w:spacing w:after="0" w:before="0" w:line="240" w:lineRule="auto"/>
              <w:ind w:left="0" w:firstLine="0"/>
              <w:jc w:val="center"/>
              <w:rPr>
                <w:rFonts w:ascii="Arial" w:cs="Arial" w:eastAsia="Arial" w:hAnsi="Arial"/>
                <w:i w:val="1"/>
                <w:color w:val="0000ff"/>
              </w:rPr>
            </w:pPr>
            <w:r w:rsidDel="00000000" w:rsidR="00000000" w:rsidRPr="00000000">
              <w:rPr>
                <w:rtl w:val="0"/>
              </w:rPr>
            </w:r>
          </w:p>
        </w:tc>
        <w:tc>
          <w:tcPr>
            <w:vMerge w:val="continue"/>
            <w:shd w:fill="ffffff" w:val="clear"/>
            <w:tcMar>
              <w:top w:w="11.0" w:type="dxa"/>
              <w:left w:w="11.0" w:type="dxa"/>
              <w:bottom w:w="0.0" w:type="dxa"/>
              <w:right w:w="11.0" w:type="dxa"/>
            </w:tcMar>
            <w:vAlign w:val="center"/>
          </w:tcPr>
          <w:p w:rsidR="00000000" w:rsidDel="00000000" w:rsidP="00000000" w:rsidRDefault="00000000" w:rsidRPr="00000000" w14:paraId="00000075">
            <w:pPr>
              <w:spacing w:after="0" w:before="0" w:line="240" w:lineRule="auto"/>
              <w:ind w:left="0" w:firstLine="0"/>
              <w:jc w:val="center"/>
              <w:rPr>
                <w:rFonts w:ascii="Arial" w:cs="Arial" w:eastAsia="Arial" w:hAnsi="Arial"/>
                <w:i w:val="1"/>
                <w:color w:val="0000ff"/>
              </w:rPr>
            </w:pPr>
            <w:r w:rsidDel="00000000" w:rsidR="00000000" w:rsidRPr="00000000">
              <w:rPr>
                <w:rtl w:val="0"/>
              </w:rPr>
            </w:r>
          </w:p>
        </w:tc>
        <w:tc>
          <w:tcPr>
            <w:vMerge w:val="continue"/>
            <w:shd w:fill="ffffff" w:val="clear"/>
            <w:tcMar>
              <w:top w:w="11.0" w:type="dxa"/>
              <w:left w:w="11.0" w:type="dxa"/>
              <w:bottom w:w="0.0" w:type="dxa"/>
              <w:right w:w="11.0" w:type="dxa"/>
            </w:tcMar>
            <w:vAlign w:val="center"/>
          </w:tcPr>
          <w:p w:rsidR="00000000" w:rsidDel="00000000" w:rsidP="00000000" w:rsidRDefault="00000000" w:rsidRPr="00000000" w14:paraId="00000076">
            <w:pPr>
              <w:spacing w:after="0" w:before="0" w:line="240" w:lineRule="auto"/>
              <w:ind w:left="0" w:firstLine="0"/>
              <w:jc w:val="center"/>
              <w:rPr>
                <w:rFonts w:ascii="Arial" w:cs="Arial" w:eastAsia="Arial" w:hAnsi="Arial"/>
                <w:i w:val="1"/>
                <w:color w:val="0000ff"/>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77">
            <w:pPr>
              <w:jc w:val="center"/>
              <w:rPr>
                <w:rFonts w:ascii="Arial" w:cs="Arial" w:eastAsia="Arial" w:hAnsi="Arial"/>
                <w:i w:val="1"/>
              </w:rPr>
            </w:pPr>
            <w:r w:rsidDel="00000000" w:rsidR="00000000" w:rsidRPr="00000000">
              <w:rPr>
                <w:rFonts w:ascii="Arial" w:cs="Arial" w:eastAsia="Arial" w:hAnsi="Arial"/>
                <w:i w:val="1"/>
                <w:rtl w:val="0"/>
              </w:rPr>
              <w:t xml:space="preserve">informe de visita a obra</w:t>
            </w:r>
          </w:p>
        </w:tc>
        <w:tc>
          <w:tcPr>
            <w:shd w:fill="ffffff" w:val="clear"/>
            <w:tcMar>
              <w:top w:w="11.0" w:type="dxa"/>
              <w:left w:w="11.0" w:type="dxa"/>
              <w:bottom w:w="0.0" w:type="dxa"/>
              <w:right w:w="11.0" w:type="dxa"/>
            </w:tcMar>
            <w:vAlign w:val="center"/>
          </w:tcPr>
          <w:p w:rsidR="00000000" w:rsidDel="00000000" w:rsidP="00000000" w:rsidRDefault="00000000" w:rsidRPr="00000000" w14:paraId="00000078">
            <w:pPr>
              <w:jc w:val="center"/>
              <w:rPr>
                <w:rFonts w:ascii="Arial" w:cs="Arial" w:eastAsia="Arial" w:hAnsi="Arial"/>
                <w:i w:val="1"/>
              </w:rPr>
            </w:pPr>
            <w:r w:rsidDel="00000000" w:rsidR="00000000" w:rsidRPr="00000000">
              <w:rPr>
                <w:rFonts w:ascii="Arial" w:cs="Arial" w:eastAsia="Arial" w:hAnsi="Arial"/>
                <w:i w:val="1"/>
                <w:rtl w:val="0"/>
              </w:rPr>
              <w:t xml:space="preserve">11.10.24</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79">
            <w:pPr>
              <w:jc w:val="center"/>
              <w:rPr>
                <w:rFonts w:ascii="Arial" w:cs="Arial" w:eastAsia="Arial" w:hAnsi="Arial"/>
                <w:i w:val="1"/>
              </w:rPr>
            </w:pPr>
            <w:r w:rsidDel="00000000" w:rsidR="00000000" w:rsidRPr="00000000">
              <w:rPr>
                <w:rFonts w:ascii="Arial" w:cs="Arial" w:eastAsia="Arial" w:hAnsi="Arial"/>
                <w:i w:val="1"/>
                <w:rtl w:val="0"/>
              </w:rPr>
              <w:t xml:space="preserve">2</w:t>
            </w:r>
          </w:p>
        </w:tc>
        <w:tc>
          <w:tcPr>
            <w:shd w:fill="ffffff" w:val="clear"/>
            <w:tcMar>
              <w:top w:w="11.0" w:type="dxa"/>
              <w:left w:w="11.0" w:type="dxa"/>
              <w:bottom w:w="0.0" w:type="dxa"/>
              <w:right w:w="11.0" w:type="dxa"/>
            </w:tcMar>
            <w:vAlign w:val="center"/>
          </w:tcPr>
          <w:p w:rsidR="00000000" w:rsidDel="00000000" w:rsidP="00000000" w:rsidRDefault="00000000" w:rsidRPr="00000000" w14:paraId="0000007A">
            <w:pPr>
              <w:jc w:val="center"/>
              <w:rPr>
                <w:rFonts w:ascii="Arial" w:cs="Arial" w:eastAsia="Arial" w:hAnsi="Arial"/>
                <w:i w:val="1"/>
              </w:rPr>
            </w:pPr>
            <w:r w:rsidDel="00000000" w:rsidR="00000000" w:rsidRPr="00000000">
              <w:rPr>
                <w:rFonts w:ascii="Arial" w:cs="Arial" w:eastAsia="Arial" w:hAnsi="Arial"/>
                <w:i w:val="1"/>
                <w:rtl w:val="0"/>
              </w:rPr>
              <w:t xml:space="preserve">Examen Parcial Ex1</w:t>
            </w:r>
          </w:p>
        </w:tc>
        <w:tc>
          <w:tcPr>
            <w:shd w:fill="ffffff" w:val="clear"/>
            <w:tcMar>
              <w:top w:w="11.0" w:type="dxa"/>
              <w:left w:w="11.0" w:type="dxa"/>
              <w:bottom w:w="0.0" w:type="dxa"/>
              <w:right w:w="11.0" w:type="dxa"/>
            </w:tcMar>
            <w:vAlign w:val="center"/>
          </w:tcPr>
          <w:p w:rsidR="00000000" w:rsidDel="00000000" w:rsidP="00000000" w:rsidRDefault="00000000" w:rsidRPr="00000000" w14:paraId="0000007B">
            <w:pPr>
              <w:jc w:val="center"/>
              <w:rPr>
                <w:rFonts w:ascii="Arial" w:cs="Arial" w:eastAsia="Arial" w:hAnsi="Arial"/>
                <w:i w:val="1"/>
              </w:rPr>
            </w:pPr>
            <w:r w:rsidDel="00000000" w:rsidR="00000000" w:rsidRPr="00000000">
              <w:rPr>
                <w:rFonts w:ascii="Arial" w:cs="Arial" w:eastAsia="Arial" w:hAnsi="Arial"/>
                <w:i w:val="1"/>
                <w:rtl w:val="0"/>
              </w:rPr>
              <w:t xml:space="preserve">individual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7C">
            <w:pPr>
              <w:jc w:val="center"/>
              <w:rPr>
                <w:rFonts w:ascii="Arial" w:cs="Arial" w:eastAsia="Arial" w:hAnsi="Arial"/>
                <w:i w:val="1"/>
              </w:rPr>
            </w:pPr>
            <w:r w:rsidDel="00000000" w:rsidR="00000000" w:rsidRPr="00000000">
              <w:rPr>
                <w:rFonts w:ascii="Arial" w:cs="Arial" w:eastAsia="Arial" w:hAnsi="Arial"/>
                <w:i w:val="1"/>
                <w:rtl w:val="0"/>
              </w:rPr>
              <w:t xml:space="preserve">escrito</w:t>
            </w:r>
          </w:p>
        </w:tc>
        <w:tc>
          <w:tcPr>
            <w:shd w:fill="ffffff" w:val="clear"/>
            <w:tcMar>
              <w:top w:w="11.0" w:type="dxa"/>
              <w:left w:w="11.0" w:type="dxa"/>
              <w:bottom w:w="0.0" w:type="dxa"/>
              <w:right w:w="11.0" w:type="dxa"/>
            </w:tcMar>
            <w:vAlign w:val="center"/>
          </w:tcPr>
          <w:p w:rsidR="00000000" w:rsidDel="00000000" w:rsidP="00000000" w:rsidRDefault="00000000" w:rsidRPr="00000000" w14:paraId="0000007D">
            <w:pPr>
              <w:jc w:val="center"/>
              <w:rPr>
                <w:rFonts w:ascii="Arial" w:cs="Arial" w:eastAsia="Arial" w:hAnsi="Arial"/>
                <w:i w:val="1"/>
              </w:rPr>
            </w:pPr>
            <w:r w:rsidDel="00000000" w:rsidR="00000000" w:rsidRPr="00000000">
              <w:rPr>
                <w:rFonts w:ascii="Arial" w:cs="Arial" w:eastAsia="Arial" w:hAnsi="Arial"/>
                <w:i w:val="1"/>
                <w:rtl w:val="0"/>
              </w:rPr>
              <w:t xml:space="preserve">18.10.24</w:t>
            </w:r>
          </w:p>
        </w:tc>
      </w:tr>
      <w:tr>
        <w:trPr>
          <w:cantSplit w:val="0"/>
          <w:trHeight w:val="264" w:hRule="atLeast"/>
          <w:tblHeader w:val="0"/>
        </w:trPr>
        <w:tc>
          <w:tcPr>
            <w:vMerge w:val="restart"/>
            <w:shd w:fill="ffffff" w:val="clear"/>
            <w:tcMar>
              <w:top w:w="11.0" w:type="dxa"/>
              <w:left w:w="11.0" w:type="dxa"/>
              <w:bottom w:w="0.0" w:type="dxa"/>
              <w:right w:w="11.0" w:type="dxa"/>
            </w:tcMar>
            <w:vAlign w:val="center"/>
          </w:tcPr>
          <w:p w:rsidR="00000000" w:rsidDel="00000000" w:rsidP="00000000" w:rsidRDefault="00000000" w:rsidRPr="00000000" w14:paraId="0000007E">
            <w:pPr>
              <w:jc w:val="center"/>
              <w:rPr>
                <w:rFonts w:ascii="Arial" w:cs="Arial" w:eastAsia="Arial" w:hAnsi="Arial"/>
                <w:i w:val="1"/>
              </w:rPr>
            </w:pPr>
            <w:r w:rsidDel="00000000" w:rsidR="00000000" w:rsidRPr="00000000">
              <w:rPr>
                <w:rFonts w:ascii="Arial" w:cs="Arial" w:eastAsia="Arial" w:hAnsi="Arial"/>
                <w:i w:val="1"/>
                <w:rtl w:val="0"/>
              </w:rPr>
              <w:t xml:space="preserve">3</w:t>
            </w:r>
          </w:p>
        </w:tc>
        <w:tc>
          <w:tcPr>
            <w:vMerge w:val="restart"/>
            <w:shd w:fill="ffffff" w:val="clear"/>
            <w:tcMar>
              <w:top w:w="11.0" w:type="dxa"/>
              <w:left w:w="11.0" w:type="dxa"/>
              <w:bottom w:w="0.0" w:type="dxa"/>
              <w:right w:w="11.0" w:type="dxa"/>
            </w:tcMar>
            <w:vAlign w:val="center"/>
          </w:tcPr>
          <w:p w:rsidR="00000000" w:rsidDel="00000000" w:rsidP="00000000" w:rsidRDefault="00000000" w:rsidRPr="00000000" w14:paraId="0000007F">
            <w:pPr>
              <w:jc w:val="center"/>
              <w:rPr>
                <w:rFonts w:ascii="Arial" w:cs="Arial" w:eastAsia="Arial" w:hAnsi="Arial"/>
                <w:i w:val="1"/>
              </w:rPr>
            </w:pPr>
            <w:r w:rsidDel="00000000" w:rsidR="00000000" w:rsidRPr="00000000">
              <w:rPr>
                <w:rFonts w:ascii="Arial" w:cs="Arial" w:eastAsia="Arial" w:hAnsi="Arial"/>
                <w:i w:val="1"/>
                <w:rtl w:val="0"/>
              </w:rPr>
              <w:t xml:space="preserve">Proceso Pr2</w:t>
            </w:r>
          </w:p>
        </w:tc>
        <w:tc>
          <w:tcPr>
            <w:vMerge w:val="restart"/>
            <w:shd w:fill="ffffff" w:val="clear"/>
            <w:tcMar>
              <w:top w:w="11.0" w:type="dxa"/>
              <w:left w:w="11.0" w:type="dxa"/>
              <w:bottom w:w="0.0" w:type="dxa"/>
              <w:right w:w="11.0" w:type="dxa"/>
            </w:tcMar>
            <w:vAlign w:val="center"/>
          </w:tcPr>
          <w:p w:rsidR="00000000" w:rsidDel="00000000" w:rsidP="00000000" w:rsidRDefault="00000000" w:rsidRPr="00000000" w14:paraId="00000080">
            <w:pPr>
              <w:jc w:val="center"/>
              <w:rPr>
                <w:rFonts w:ascii="Arial" w:cs="Arial" w:eastAsia="Arial" w:hAnsi="Arial"/>
                <w:i w:val="1"/>
              </w:rPr>
            </w:pPr>
            <w:r w:rsidDel="00000000" w:rsidR="00000000" w:rsidRPr="00000000">
              <w:rPr>
                <w:rFonts w:ascii="Arial" w:cs="Arial" w:eastAsia="Arial" w:hAnsi="Arial"/>
                <w:i w:val="1"/>
                <w:rtl w:val="0"/>
              </w:rPr>
              <w:t xml:space="preserve">grupal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81">
            <w:pPr>
              <w:jc w:val="center"/>
              <w:rPr>
                <w:rFonts w:ascii="Arial" w:cs="Arial" w:eastAsia="Arial" w:hAnsi="Arial"/>
                <w:i w:val="1"/>
              </w:rPr>
            </w:pPr>
            <w:r w:rsidDel="00000000" w:rsidR="00000000" w:rsidRPr="00000000">
              <w:rPr>
                <w:rFonts w:ascii="Arial" w:cs="Arial" w:eastAsia="Arial" w:hAnsi="Arial"/>
                <w:i w:val="1"/>
                <w:rtl w:val="0"/>
              </w:rPr>
              <w:t xml:space="preserve">prototipo </w:t>
            </w:r>
          </w:p>
        </w:tc>
        <w:tc>
          <w:tcPr>
            <w:shd w:fill="ffffff" w:val="clear"/>
            <w:tcMar>
              <w:top w:w="11.0" w:type="dxa"/>
              <w:left w:w="11.0" w:type="dxa"/>
              <w:bottom w:w="0.0" w:type="dxa"/>
              <w:right w:w="11.0" w:type="dxa"/>
            </w:tcMar>
            <w:vAlign w:val="center"/>
          </w:tcPr>
          <w:p w:rsidR="00000000" w:rsidDel="00000000" w:rsidP="00000000" w:rsidRDefault="00000000" w:rsidRPr="00000000" w14:paraId="00000082">
            <w:pPr>
              <w:jc w:val="center"/>
              <w:rPr>
                <w:rFonts w:ascii="Arial" w:cs="Arial" w:eastAsia="Arial" w:hAnsi="Arial"/>
                <w:i w:val="1"/>
              </w:rPr>
            </w:pPr>
            <w:r w:rsidDel="00000000" w:rsidR="00000000" w:rsidRPr="00000000">
              <w:rPr>
                <w:rFonts w:ascii="Arial" w:cs="Arial" w:eastAsia="Arial" w:hAnsi="Arial"/>
                <w:i w:val="1"/>
                <w:rtl w:val="0"/>
              </w:rPr>
              <w:t xml:space="preserve">19 .11.24 </w:t>
            </w:r>
          </w:p>
        </w:tc>
      </w:tr>
      <w:tr>
        <w:trPr>
          <w:cantSplit w:val="0"/>
          <w:trHeight w:val="264" w:hRule="atLeast"/>
          <w:tblHeader w:val="0"/>
        </w:trPr>
        <w:tc>
          <w:tcPr>
            <w:vMerge w:val="continue"/>
            <w:shd w:fill="ffffff" w:val="clear"/>
            <w:tcMar>
              <w:top w:w="11.0" w:type="dxa"/>
              <w:left w:w="11.0" w:type="dxa"/>
              <w:bottom w:w="0.0" w:type="dxa"/>
              <w:right w:w="11.0" w:type="dxa"/>
            </w:tcMar>
            <w:vAlign w:val="center"/>
          </w:tcPr>
          <w:p w:rsidR="00000000" w:rsidDel="00000000" w:rsidP="00000000" w:rsidRDefault="00000000" w:rsidRPr="00000000" w14:paraId="00000083">
            <w:pPr>
              <w:spacing w:after="0" w:before="0" w:line="240" w:lineRule="auto"/>
              <w:ind w:left="0" w:firstLine="0"/>
              <w:jc w:val="center"/>
              <w:rPr>
                <w:rFonts w:ascii="Arial" w:cs="Arial" w:eastAsia="Arial" w:hAnsi="Arial"/>
                <w:i w:val="1"/>
                <w:color w:val="0000ff"/>
              </w:rPr>
            </w:pPr>
            <w:r w:rsidDel="00000000" w:rsidR="00000000" w:rsidRPr="00000000">
              <w:rPr>
                <w:rtl w:val="0"/>
              </w:rPr>
            </w:r>
          </w:p>
        </w:tc>
        <w:tc>
          <w:tcPr>
            <w:vMerge w:val="continue"/>
            <w:shd w:fill="ffffff" w:val="clear"/>
            <w:tcMar>
              <w:top w:w="11.0" w:type="dxa"/>
              <w:left w:w="11.0" w:type="dxa"/>
              <w:bottom w:w="0.0" w:type="dxa"/>
              <w:right w:w="11.0" w:type="dxa"/>
            </w:tcMar>
            <w:vAlign w:val="center"/>
          </w:tcPr>
          <w:p w:rsidR="00000000" w:rsidDel="00000000" w:rsidP="00000000" w:rsidRDefault="00000000" w:rsidRPr="00000000" w14:paraId="00000084">
            <w:pPr>
              <w:spacing w:after="0" w:before="0" w:line="240" w:lineRule="auto"/>
              <w:ind w:left="0" w:firstLine="0"/>
              <w:jc w:val="center"/>
              <w:rPr>
                <w:rFonts w:ascii="Arial" w:cs="Arial" w:eastAsia="Arial" w:hAnsi="Arial"/>
                <w:i w:val="1"/>
                <w:color w:val="0000ff"/>
              </w:rPr>
            </w:pPr>
            <w:r w:rsidDel="00000000" w:rsidR="00000000" w:rsidRPr="00000000">
              <w:rPr>
                <w:rtl w:val="0"/>
              </w:rPr>
            </w:r>
          </w:p>
        </w:tc>
        <w:tc>
          <w:tcPr>
            <w:vMerge w:val="continue"/>
            <w:shd w:fill="ffffff" w:val="clear"/>
            <w:tcMar>
              <w:top w:w="11.0" w:type="dxa"/>
              <w:left w:w="11.0" w:type="dxa"/>
              <w:bottom w:w="0.0" w:type="dxa"/>
              <w:right w:w="11.0" w:type="dxa"/>
            </w:tcMar>
            <w:vAlign w:val="center"/>
          </w:tcPr>
          <w:p w:rsidR="00000000" w:rsidDel="00000000" w:rsidP="00000000" w:rsidRDefault="00000000" w:rsidRPr="00000000" w14:paraId="00000085">
            <w:pPr>
              <w:spacing w:after="0" w:before="0" w:line="240" w:lineRule="auto"/>
              <w:ind w:left="0" w:firstLine="0"/>
              <w:jc w:val="center"/>
              <w:rPr>
                <w:rFonts w:ascii="Arial" w:cs="Arial" w:eastAsia="Arial" w:hAnsi="Arial"/>
                <w:i w:val="1"/>
                <w:color w:val="0000ff"/>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86">
            <w:pPr>
              <w:jc w:val="center"/>
              <w:rPr>
                <w:rFonts w:ascii="Arial" w:cs="Arial" w:eastAsia="Arial" w:hAnsi="Arial"/>
                <w:i w:val="1"/>
              </w:rPr>
            </w:pPr>
            <w:r w:rsidDel="00000000" w:rsidR="00000000" w:rsidRPr="00000000">
              <w:rPr>
                <w:rFonts w:ascii="Arial" w:cs="Arial" w:eastAsia="Arial" w:hAnsi="Arial"/>
                <w:i w:val="1"/>
                <w:rtl w:val="0"/>
              </w:rPr>
              <w:t xml:space="preserve">informe + video</w:t>
            </w:r>
          </w:p>
        </w:tc>
        <w:tc>
          <w:tcPr>
            <w:shd w:fill="ffffff" w:val="clear"/>
            <w:tcMar>
              <w:top w:w="11.0" w:type="dxa"/>
              <w:left w:w="11.0" w:type="dxa"/>
              <w:bottom w:w="0.0" w:type="dxa"/>
              <w:right w:w="11.0" w:type="dxa"/>
            </w:tcMar>
            <w:vAlign w:val="center"/>
          </w:tcPr>
          <w:p w:rsidR="00000000" w:rsidDel="00000000" w:rsidP="00000000" w:rsidRDefault="00000000" w:rsidRPr="00000000" w14:paraId="00000087">
            <w:pPr>
              <w:jc w:val="center"/>
              <w:rPr>
                <w:rFonts w:ascii="Arial" w:cs="Arial" w:eastAsia="Arial" w:hAnsi="Arial"/>
                <w:i w:val="1"/>
              </w:rPr>
            </w:pPr>
            <w:r w:rsidDel="00000000" w:rsidR="00000000" w:rsidRPr="00000000">
              <w:rPr>
                <w:rFonts w:ascii="Arial" w:cs="Arial" w:eastAsia="Arial" w:hAnsi="Arial"/>
                <w:i w:val="1"/>
                <w:rtl w:val="0"/>
              </w:rPr>
              <w:t xml:space="preserve">26.11.24</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88">
            <w:pPr>
              <w:jc w:val="center"/>
              <w:rPr>
                <w:rFonts w:ascii="Arial" w:cs="Arial" w:eastAsia="Arial" w:hAnsi="Arial"/>
                <w:i w:val="1"/>
              </w:rPr>
            </w:pPr>
            <w:r w:rsidDel="00000000" w:rsidR="00000000" w:rsidRPr="00000000">
              <w:rPr>
                <w:rFonts w:ascii="Arial" w:cs="Arial" w:eastAsia="Arial" w:hAnsi="Arial"/>
                <w:i w:val="1"/>
                <w:rtl w:val="0"/>
              </w:rPr>
              <w:t xml:space="preserve">4</w:t>
            </w:r>
          </w:p>
        </w:tc>
        <w:tc>
          <w:tcPr>
            <w:shd w:fill="ffffff" w:val="clear"/>
            <w:tcMar>
              <w:top w:w="11.0" w:type="dxa"/>
              <w:left w:w="11.0" w:type="dxa"/>
              <w:bottom w:w="0.0" w:type="dxa"/>
              <w:right w:w="11.0" w:type="dxa"/>
            </w:tcMar>
            <w:vAlign w:val="center"/>
          </w:tcPr>
          <w:p w:rsidR="00000000" w:rsidDel="00000000" w:rsidP="00000000" w:rsidRDefault="00000000" w:rsidRPr="00000000" w14:paraId="00000089">
            <w:pPr>
              <w:jc w:val="center"/>
              <w:rPr>
                <w:rFonts w:ascii="Arial" w:cs="Arial" w:eastAsia="Arial" w:hAnsi="Arial"/>
                <w:i w:val="1"/>
              </w:rPr>
            </w:pPr>
            <w:r w:rsidDel="00000000" w:rsidR="00000000" w:rsidRPr="00000000">
              <w:rPr>
                <w:rFonts w:ascii="Arial" w:cs="Arial" w:eastAsia="Arial" w:hAnsi="Arial"/>
                <w:i w:val="1"/>
                <w:rtl w:val="0"/>
              </w:rPr>
              <w:t xml:space="preserve">Examen Final Ex2</w:t>
            </w:r>
          </w:p>
        </w:tc>
        <w:tc>
          <w:tcPr>
            <w:shd w:fill="ffffff" w:val="clear"/>
            <w:tcMar>
              <w:top w:w="11.0" w:type="dxa"/>
              <w:left w:w="11.0" w:type="dxa"/>
              <w:bottom w:w="0.0" w:type="dxa"/>
              <w:right w:w="11.0" w:type="dxa"/>
            </w:tcMar>
            <w:vAlign w:val="center"/>
          </w:tcPr>
          <w:p w:rsidR="00000000" w:rsidDel="00000000" w:rsidP="00000000" w:rsidRDefault="00000000" w:rsidRPr="00000000" w14:paraId="0000008A">
            <w:pPr>
              <w:jc w:val="center"/>
              <w:rPr>
                <w:rFonts w:ascii="Arial" w:cs="Arial" w:eastAsia="Arial" w:hAnsi="Arial"/>
                <w:i w:val="1"/>
              </w:rPr>
            </w:pPr>
            <w:r w:rsidDel="00000000" w:rsidR="00000000" w:rsidRPr="00000000">
              <w:rPr>
                <w:rFonts w:ascii="Arial" w:cs="Arial" w:eastAsia="Arial" w:hAnsi="Arial"/>
                <w:i w:val="1"/>
                <w:rtl w:val="0"/>
              </w:rPr>
              <w:t xml:space="preserve">individual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8B">
            <w:pPr>
              <w:jc w:val="center"/>
              <w:rPr>
                <w:rFonts w:ascii="Arial" w:cs="Arial" w:eastAsia="Arial" w:hAnsi="Arial"/>
                <w:i w:val="1"/>
              </w:rPr>
            </w:pPr>
            <w:r w:rsidDel="00000000" w:rsidR="00000000" w:rsidRPr="00000000">
              <w:rPr>
                <w:rFonts w:ascii="Arial" w:cs="Arial" w:eastAsia="Arial" w:hAnsi="Arial"/>
                <w:i w:val="1"/>
                <w:rtl w:val="0"/>
              </w:rPr>
              <w:t xml:space="preserve">escrito</w:t>
            </w:r>
          </w:p>
        </w:tc>
        <w:tc>
          <w:tcPr>
            <w:shd w:fill="ffffff" w:val="clear"/>
            <w:tcMar>
              <w:top w:w="11.0" w:type="dxa"/>
              <w:left w:w="11.0" w:type="dxa"/>
              <w:bottom w:w="0.0" w:type="dxa"/>
              <w:right w:w="11.0" w:type="dxa"/>
            </w:tcMar>
            <w:vAlign w:val="center"/>
          </w:tcPr>
          <w:p w:rsidR="00000000" w:rsidDel="00000000" w:rsidP="00000000" w:rsidRDefault="00000000" w:rsidRPr="00000000" w14:paraId="0000008C">
            <w:pPr>
              <w:jc w:val="center"/>
              <w:rPr>
                <w:rFonts w:ascii="Arial" w:cs="Arial" w:eastAsia="Arial" w:hAnsi="Arial"/>
                <w:i w:val="1"/>
              </w:rPr>
            </w:pPr>
            <w:r w:rsidDel="00000000" w:rsidR="00000000" w:rsidRPr="00000000">
              <w:rPr>
                <w:rFonts w:ascii="Arial" w:cs="Arial" w:eastAsia="Arial" w:hAnsi="Arial"/>
                <w:i w:val="1"/>
                <w:rtl w:val="0"/>
              </w:rPr>
              <w:t xml:space="preserve">06.12.24</w:t>
            </w:r>
          </w:p>
        </w:tc>
      </w:tr>
    </w:tbl>
    <w:p w:rsidR="00000000" w:rsidDel="00000000" w:rsidP="00000000" w:rsidRDefault="00000000" w:rsidRPr="00000000" w14:paraId="0000008D">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8E">
      <w:pPr>
        <w:ind w:left="1440" w:firstLine="0"/>
        <w:rPr>
          <w:rFonts w:ascii="Arial" w:cs="Arial" w:eastAsia="Arial" w:hAnsi="Arial"/>
          <w:b w:val="1"/>
        </w:rPr>
      </w:pPr>
      <w:r w:rsidDel="00000000" w:rsidR="00000000" w:rsidRPr="00000000">
        <w:rPr>
          <w:rtl w:val="0"/>
        </w:rPr>
      </w:r>
    </w:p>
    <w:p w:rsidR="00000000" w:rsidDel="00000000" w:rsidP="00000000" w:rsidRDefault="00000000" w:rsidRPr="00000000" w14:paraId="0000008F">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u w:val="none"/>
        </w:rPr>
      </w:pPr>
      <w:r w:rsidDel="00000000" w:rsidR="00000000" w:rsidRPr="00000000">
        <w:rPr>
          <w:rFonts w:ascii="Arial" w:cs="Arial" w:eastAsia="Arial" w:hAnsi="Arial"/>
          <w:b w:val="1"/>
          <w:rtl w:val="0"/>
        </w:rPr>
        <w:t xml:space="preserve">Consideraciones</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567"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1">
      <w:pPr>
        <w:ind w:left="567" w:firstLine="0"/>
        <w:rPr>
          <w:rFonts w:ascii="Arial" w:cs="Arial" w:eastAsia="Arial" w:hAnsi="Arial"/>
        </w:rPr>
      </w:pPr>
      <w:r w:rsidDel="00000000" w:rsidR="00000000" w:rsidRPr="00000000">
        <w:rPr>
          <w:rFonts w:ascii="Arial" w:cs="Arial" w:eastAsia="Arial" w:hAnsi="Arial"/>
          <w:rtl w:val="0"/>
        </w:rPr>
        <w:t xml:space="preserve">La evaluación del curso será constante y tendrá como base la elaboración de un cuaderno de proceso, en el cual se recogerá la información producida en el curso, de manera progresiva. Por sus características, se tendrá en cuenta la actitud autónoma, responsable, proactiva y colaborativa en los trabajos asignados. Se tomará en cuenta la asistencia y puntualidad.</w:t>
      </w:r>
    </w:p>
    <w:p w:rsidR="00000000" w:rsidDel="00000000" w:rsidP="00000000" w:rsidRDefault="00000000" w:rsidRPr="00000000" w14:paraId="00000092">
      <w:pPr>
        <w:ind w:left="567" w:firstLine="0"/>
        <w:rPr>
          <w:rFonts w:ascii="Arial" w:cs="Arial" w:eastAsia="Arial" w:hAnsi="Arial"/>
        </w:rPr>
      </w:pPr>
      <w:r w:rsidDel="00000000" w:rsidR="00000000" w:rsidRPr="00000000">
        <w:rPr>
          <w:rtl w:val="0"/>
        </w:rPr>
      </w:r>
    </w:p>
    <w:p w:rsidR="00000000" w:rsidDel="00000000" w:rsidP="00000000" w:rsidRDefault="00000000" w:rsidRPr="00000000" w14:paraId="00000093">
      <w:pPr>
        <w:ind w:left="567" w:firstLine="0"/>
        <w:rPr>
          <w:rFonts w:ascii="Arial" w:cs="Arial" w:eastAsia="Arial" w:hAnsi="Arial"/>
        </w:rPr>
      </w:pPr>
      <w:r w:rsidDel="00000000" w:rsidR="00000000" w:rsidRPr="00000000">
        <w:rPr>
          <w:rFonts w:ascii="Arial" w:cs="Arial" w:eastAsia="Arial" w:hAnsi="Arial"/>
          <w:rtl w:val="0"/>
        </w:rPr>
        <w:t xml:space="preserve">El peso de cada evaluación será utilizado en el cálculo de la nota final. No será posible eliminar alguna de ellas.</w:t>
      </w:r>
    </w:p>
    <w:p w:rsidR="00000000" w:rsidDel="00000000" w:rsidP="00000000" w:rsidRDefault="00000000" w:rsidRPr="00000000" w14:paraId="00000094">
      <w:pPr>
        <w:ind w:left="567" w:firstLine="0"/>
        <w:rPr>
          <w:rFonts w:ascii="Arial" w:cs="Arial" w:eastAsia="Arial" w:hAnsi="Arial"/>
        </w:rPr>
      </w:pPr>
      <w:r w:rsidDel="00000000" w:rsidR="00000000" w:rsidRPr="00000000">
        <w:rPr>
          <w:rtl w:val="0"/>
        </w:rPr>
      </w:r>
    </w:p>
    <w:p w:rsidR="00000000" w:rsidDel="00000000" w:rsidP="00000000" w:rsidRDefault="00000000" w:rsidRPr="00000000" w14:paraId="00000095">
      <w:pPr>
        <w:ind w:left="567" w:firstLine="0"/>
        <w:rPr>
          <w:rFonts w:ascii="Arial" w:cs="Arial" w:eastAsia="Arial" w:hAnsi="Arial"/>
          <w:color w:val="666666"/>
        </w:rPr>
      </w:pPr>
      <w:bookmarkStart w:colFirst="0" w:colLast="0" w:name="_heading=h.gjdgxs" w:id="0"/>
      <w:bookmarkEnd w:id="0"/>
      <w:r w:rsidDel="00000000" w:rsidR="00000000" w:rsidRPr="00000000">
        <w:rPr>
          <w:rFonts w:ascii="Arial" w:cs="Arial" w:eastAsia="Arial" w:hAnsi="Arial"/>
          <w:rtl w:val="0"/>
        </w:rPr>
        <w:t xml:space="preserve">El prototipo se desarrollará y ejecutará en grupos, en base a un presupuesto definido previamente cuyo costo </w:t>
      </w:r>
      <w:r w:rsidDel="00000000" w:rsidR="00000000" w:rsidRPr="00000000">
        <w:rPr>
          <w:rFonts w:ascii="Arial" w:cs="Arial" w:eastAsia="Arial" w:hAnsi="Arial"/>
          <w:color w:val="666666"/>
          <w:rtl w:val="0"/>
        </w:rPr>
        <w:t xml:space="preserve">de materiales de construcción </w:t>
      </w:r>
      <w:r w:rsidDel="00000000" w:rsidR="00000000" w:rsidRPr="00000000">
        <w:rPr>
          <w:rFonts w:ascii="Arial" w:cs="Arial" w:eastAsia="Arial" w:hAnsi="Arial"/>
          <w:rtl w:val="0"/>
        </w:rPr>
        <w:t xml:space="preserve">no deberá exceder los mil soles (S/. 1000.00), el cual será asumido por cada grupo. Para la ejecución del prototipo es necesario que los alumnos cuenten con un seguro contra accidentes,</w:t>
      </w:r>
      <w:r w:rsidDel="00000000" w:rsidR="00000000" w:rsidRPr="00000000">
        <w:rPr>
          <w:rFonts w:ascii="Arial" w:cs="Arial" w:eastAsia="Arial" w:hAnsi="Arial"/>
          <w:color w:val="666666"/>
          <w:rtl w:val="0"/>
        </w:rPr>
        <w:t xml:space="preserve"> equipo de protección personal EPP y la capacitación en seguridad.</w:t>
      </w:r>
    </w:p>
    <w:p w:rsidR="00000000" w:rsidDel="00000000" w:rsidP="00000000" w:rsidRDefault="00000000" w:rsidRPr="00000000" w14:paraId="00000096">
      <w:pPr>
        <w:ind w:left="567" w:firstLine="0"/>
        <w:rPr>
          <w:rFonts w:ascii="Arial" w:cs="Arial" w:eastAsia="Arial" w:hAnsi="Arial"/>
        </w:rPr>
      </w:pPr>
      <w:r w:rsidDel="00000000" w:rsidR="00000000" w:rsidRPr="00000000">
        <w:rPr>
          <w:rtl w:val="0"/>
        </w:rPr>
      </w:r>
    </w:p>
    <w:p w:rsidR="00000000" w:rsidDel="00000000" w:rsidP="00000000" w:rsidRDefault="00000000" w:rsidRPr="00000000" w14:paraId="00000097">
      <w:pPr>
        <w:ind w:left="567" w:firstLine="0"/>
        <w:rPr>
          <w:rFonts w:ascii="Arial" w:cs="Arial" w:eastAsia="Arial" w:hAnsi="Arial"/>
        </w:rPr>
      </w:pPr>
      <w:r w:rsidDel="00000000" w:rsidR="00000000" w:rsidRPr="00000000">
        <w:rPr>
          <w:rtl w:val="0"/>
        </w:rPr>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b w:val="1"/>
          <w:rtl w:val="0"/>
        </w:rPr>
        <w:t xml:space="preserve">CRONOGRAMA</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tbl>
      <w:tblPr>
        <w:tblStyle w:val="Table4"/>
        <w:tblW w:w="8505.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4185"/>
        <w:gridCol w:w="2730"/>
        <w:tblGridChange w:id="0">
          <w:tblGrid>
            <w:gridCol w:w="1590"/>
            <w:gridCol w:w="4185"/>
            <w:gridCol w:w="2730"/>
          </w:tblGrid>
        </w:tblGridChange>
      </w:tblGrid>
      <w:tr>
        <w:trPr>
          <w:cantSplit w:val="0"/>
          <w:trHeight w:val="3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Contenido temático</w:t>
            </w:r>
          </w:p>
          <w:p w:rsidR="00000000" w:rsidDel="00000000" w:rsidP="00000000" w:rsidRDefault="00000000" w:rsidRPr="00000000" w14:paraId="0000009C">
            <w:pPr>
              <w:widowControl w:val="0"/>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Actividades/tareas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Unidad 1: Ciclos materiales y económicos.</w:t>
            </w:r>
          </w:p>
        </w:tc>
      </w:tr>
      <w:tr>
        <w:trPr>
          <w:cantSplit w:val="0"/>
          <w:trHeight w:val="25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76" w:lineRule="auto"/>
              <w:rPr>
                <w:rFonts w:ascii="Arial" w:cs="Arial" w:eastAsia="Arial" w:hAnsi="Arial"/>
              </w:rPr>
            </w:pPr>
            <w:r w:rsidDel="00000000" w:rsidR="00000000" w:rsidRPr="00000000">
              <w:rPr>
                <w:rFonts w:ascii="Arial" w:cs="Arial" w:eastAsia="Arial" w:hAnsi="Arial"/>
                <w:rtl w:val="0"/>
              </w:rPr>
              <w:t xml:space="preserve">SEMANA 1 19-24 Ago</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rPr>
                <w:rFonts w:ascii="Arial" w:cs="Arial" w:eastAsia="Arial" w:hAnsi="Arial"/>
              </w:rPr>
            </w:pPr>
            <w:r w:rsidDel="00000000" w:rsidR="00000000" w:rsidRPr="00000000">
              <w:rPr>
                <w:rFonts w:ascii="Arial" w:cs="Arial" w:eastAsia="Arial" w:hAnsi="Arial"/>
                <w:rtl w:val="0"/>
              </w:rPr>
              <w:t xml:space="preserve">Viernes 23.08.24</w:t>
            </w:r>
          </w:p>
          <w:p w:rsidR="00000000" w:rsidDel="00000000" w:rsidP="00000000" w:rsidRDefault="00000000" w:rsidRPr="00000000" w14:paraId="000000A3">
            <w:pPr>
              <w:widowControl w:val="0"/>
              <w:rPr>
                <w:rFonts w:ascii="Arial" w:cs="Arial" w:eastAsia="Arial" w:hAnsi="Arial"/>
              </w:rPr>
            </w:pPr>
            <w:r w:rsidDel="00000000" w:rsidR="00000000" w:rsidRPr="00000000">
              <w:rPr>
                <w:rFonts w:ascii="Arial" w:cs="Arial" w:eastAsia="Arial" w:hAnsi="Arial"/>
                <w:rtl w:val="0"/>
              </w:rPr>
              <w:t xml:space="preserve">Ciclo de vida y procesos en las edificaciones. Economía circular.</w:t>
            </w:r>
          </w:p>
          <w:p w:rsidR="00000000" w:rsidDel="00000000" w:rsidP="00000000" w:rsidRDefault="00000000" w:rsidRPr="00000000" w14:paraId="000000A4">
            <w:pPr>
              <w:widowControl w:val="0"/>
              <w:rPr>
                <w:rFonts w:ascii="Arial" w:cs="Arial" w:eastAsia="Arial" w:hAnsi="Arial"/>
              </w:rPr>
            </w:pPr>
            <w:r w:rsidDel="00000000" w:rsidR="00000000" w:rsidRPr="00000000">
              <w:rPr>
                <w:rFonts w:ascii="Arial" w:cs="Arial" w:eastAsia="Arial" w:hAnsi="Arial"/>
                <w:rtl w:val="0"/>
              </w:rPr>
              <w:t xml:space="preserve">Reuso, rehabilitación, reciclaje . (Edificaciones y Materiales)</w:t>
            </w:r>
          </w:p>
          <w:p w:rsidR="00000000" w:rsidDel="00000000" w:rsidP="00000000" w:rsidRDefault="00000000" w:rsidRPr="00000000" w14:paraId="000000A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76" w:lineRule="auto"/>
              <w:rPr>
                <w:rFonts w:ascii="Arial" w:cs="Arial" w:eastAsia="Arial" w:hAnsi="Arial"/>
              </w:rPr>
            </w:pPr>
            <w:r w:rsidDel="00000000" w:rsidR="00000000" w:rsidRPr="00000000">
              <w:rPr>
                <w:rFonts w:ascii="Arial" w:cs="Arial" w:eastAsia="Arial" w:hAnsi="Arial"/>
                <w:rtl w:val="0"/>
              </w:rPr>
              <w:t xml:space="preserve">Martes 20.08.24</w:t>
            </w:r>
          </w:p>
          <w:p w:rsidR="00000000" w:rsidDel="00000000" w:rsidP="00000000" w:rsidRDefault="00000000" w:rsidRPr="00000000" w14:paraId="000000A8">
            <w:pPr>
              <w:widowControl w:val="0"/>
              <w:spacing w:line="276" w:lineRule="auto"/>
              <w:rPr>
                <w:rFonts w:ascii="Arial" w:cs="Arial" w:eastAsia="Arial" w:hAnsi="Arial"/>
              </w:rPr>
            </w:pPr>
            <w:r w:rsidDel="00000000" w:rsidR="00000000" w:rsidRPr="00000000">
              <w:rPr>
                <w:rFonts w:ascii="Arial" w:cs="Arial" w:eastAsia="Arial" w:hAnsi="Arial"/>
                <w:rtl w:val="0"/>
              </w:rPr>
              <w:t xml:space="preserve">Introducción de la práctica. Formación de grupos.</w:t>
            </w:r>
          </w:p>
        </w:tc>
      </w:tr>
      <w:tr>
        <w:trPr>
          <w:cantSplit w:val="0"/>
          <w:trHeight w:val="25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76" w:lineRule="auto"/>
              <w:rPr>
                <w:rFonts w:ascii="Arial" w:cs="Arial" w:eastAsia="Arial" w:hAnsi="Arial"/>
              </w:rPr>
            </w:pPr>
            <w:r w:rsidDel="00000000" w:rsidR="00000000" w:rsidRPr="00000000">
              <w:rPr>
                <w:rFonts w:ascii="Arial" w:cs="Arial" w:eastAsia="Arial" w:hAnsi="Arial"/>
                <w:rtl w:val="0"/>
              </w:rPr>
              <w:t xml:space="preserve">SEMANA 2</w:t>
            </w:r>
          </w:p>
          <w:p w:rsidR="00000000" w:rsidDel="00000000" w:rsidP="00000000" w:rsidRDefault="00000000" w:rsidRPr="00000000" w14:paraId="000000AA">
            <w:pPr>
              <w:widowControl w:val="0"/>
              <w:spacing w:line="276" w:lineRule="auto"/>
              <w:rPr>
                <w:rFonts w:ascii="Arial" w:cs="Arial" w:eastAsia="Arial" w:hAnsi="Arial"/>
              </w:rPr>
            </w:pPr>
            <w:r w:rsidDel="00000000" w:rsidR="00000000" w:rsidRPr="00000000">
              <w:rPr>
                <w:rFonts w:ascii="Arial" w:cs="Arial" w:eastAsia="Arial" w:hAnsi="Arial"/>
                <w:rtl w:val="0"/>
              </w:rPr>
              <w:t xml:space="preserve">26-31 Ago</w:t>
            </w:r>
          </w:p>
        </w:tc>
        <w:tc>
          <w:tcPr>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hd w:fill="d9d2e9" w:val="clear"/>
              </w:rPr>
            </w:pPr>
            <w:r w:rsidDel="00000000" w:rsidR="00000000" w:rsidRPr="00000000">
              <w:rPr>
                <w:rFonts w:ascii="Arial" w:cs="Arial" w:eastAsia="Arial" w:hAnsi="Arial"/>
                <w:shd w:fill="d9d2e9" w:val="clear"/>
                <w:rtl w:val="0"/>
              </w:rPr>
              <w:t xml:space="preserve">Viernes 30.08.24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hd w:fill="d9d2e9" w:val="clear"/>
                <w:rtl w:val="0"/>
              </w:rPr>
              <w:t xml:space="preserve">Feriado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27.08.24</w:t>
            </w:r>
          </w:p>
          <w:p w:rsidR="00000000" w:rsidDel="00000000" w:rsidP="00000000" w:rsidRDefault="00000000" w:rsidRPr="00000000" w14:paraId="000000AE">
            <w:pPr>
              <w:widowControl w:val="0"/>
              <w:spacing w:line="276" w:lineRule="auto"/>
              <w:rPr>
                <w:rFonts w:ascii="Arial" w:cs="Arial" w:eastAsia="Arial" w:hAnsi="Arial"/>
              </w:rPr>
            </w:pPr>
            <w:r w:rsidDel="00000000" w:rsidR="00000000" w:rsidRPr="00000000">
              <w:rPr>
                <w:rFonts w:ascii="Arial" w:cs="Arial" w:eastAsia="Arial" w:hAnsi="Arial"/>
                <w:rtl w:val="0"/>
              </w:rPr>
              <w:t xml:space="preserve">Inducción laboratorio de prefabricación. Definir espacios de trabajo. </w:t>
            </w:r>
          </w:p>
          <w:p w:rsidR="00000000" w:rsidDel="00000000" w:rsidP="00000000" w:rsidRDefault="00000000" w:rsidRPr="00000000" w14:paraId="000000AF">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B0">
            <w:pPr>
              <w:widowControl w:val="0"/>
              <w:spacing w:line="276" w:lineRule="auto"/>
              <w:rPr>
                <w:rFonts w:ascii="Arial" w:cs="Arial" w:eastAsia="Arial" w:hAnsi="Arial"/>
              </w:rPr>
            </w:pPr>
            <w:r w:rsidDel="00000000" w:rsidR="00000000" w:rsidRPr="00000000">
              <w:rPr>
                <w:rFonts w:ascii="Arial" w:cs="Arial" w:eastAsia="Arial" w:hAnsi="Arial"/>
                <w:rtl w:val="0"/>
              </w:rPr>
              <w:t xml:space="preserve">Revisión de las obras conseguidas para visita.</w:t>
            </w:r>
          </w:p>
        </w:tc>
      </w:tr>
      <w:tr>
        <w:trPr>
          <w:cantSplit w:val="0"/>
          <w:trHeight w:val="25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76" w:lineRule="auto"/>
              <w:rPr>
                <w:rFonts w:ascii="Arial" w:cs="Arial" w:eastAsia="Arial" w:hAnsi="Arial"/>
              </w:rPr>
            </w:pPr>
            <w:r w:rsidDel="00000000" w:rsidR="00000000" w:rsidRPr="00000000">
              <w:rPr>
                <w:rFonts w:ascii="Arial" w:cs="Arial" w:eastAsia="Arial" w:hAnsi="Arial"/>
                <w:rtl w:val="0"/>
              </w:rPr>
              <w:t xml:space="preserve">SEMANA 3</w:t>
            </w:r>
          </w:p>
          <w:p w:rsidR="00000000" w:rsidDel="00000000" w:rsidP="00000000" w:rsidRDefault="00000000" w:rsidRPr="00000000" w14:paraId="000000B2">
            <w:pPr>
              <w:widowControl w:val="0"/>
              <w:spacing w:line="276" w:lineRule="auto"/>
              <w:rPr>
                <w:rFonts w:ascii="Arial" w:cs="Arial" w:eastAsia="Arial" w:hAnsi="Arial"/>
              </w:rPr>
            </w:pPr>
            <w:r w:rsidDel="00000000" w:rsidR="00000000" w:rsidRPr="00000000">
              <w:rPr>
                <w:rFonts w:ascii="Arial" w:cs="Arial" w:eastAsia="Arial" w:hAnsi="Arial"/>
                <w:rtl w:val="0"/>
              </w:rPr>
              <w:t xml:space="preserve">02-07 Set </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rPr>
                <w:rFonts w:ascii="Arial" w:cs="Arial" w:eastAsia="Arial" w:hAnsi="Arial"/>
              </w:rPr>
            </w:pPr>
            <w:r w:rsidDel="00000000" w:rsidR="00000000" w:rsidRPr="00000000">
              <w:rPr>
                <w:rFonts w:ascii="Arial" w:cs="Arial" w:eastAsia="Arial" w:hAnsi="Arial"/>
                <w:rtl w:val="0"/>
              </w:rPr>
              <w:t xml:space="preserve">Viernes 06.09.2024</w:t>
            </w:r>
          </w:p>
          <w:p w:rsidR="00000000" w:rsidDel="00000000" w:rsidP="00000000" w:rsidRDefault="00000000" w:rsidRPr="00000000" w14:paraId="000000B4">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B5">
            <w:pPr>
              <w:widowControl w:val="0"/>
              <w:rPr>
                <w:rFonts w:ascii="Arial" w:cs="Arial" w:eastAsia="Arial" w:hAnsi="Arial"/>
              </w:rPr>
            </w:pPr>
            <w:r w:rsidDel="00000000" w:rsidR="00000000" w:rsidRPr="00000000">
              <w:rPr>
                <w:rFonts w:ascii="Arial" w:cs="Arial" w:eastAsia="Arial" w:hAnsi="Arial"/>
                <w:rtl w:val="0"/>
              </w:rPr>
              <w:t xml:space="preserve">Capital económico, natural y social.</w:t>
            </w:r>
          </w:p>
          <w:p w:rsidR="00000000" w:rsidDel="00000000" w:rsidP="00000000" w:rsidRDefault="00000000" w:rsidRPr="00000000" w14:paraId="000000B6">
            <w:pPr>
              <w:widowControl w:val="0"/>
              <w:rPr>
                <w:rFonts w:ascii="Arial" w:cs="Arial" w:eastAsia="Arial" w:hAnsi="Arial"/>
              </w:rPr>
            </w:pPr>
            <w:r w:rsidDel="00000000" w:rsidR="00000000" w:rsidRPr="00000000">
              <w:rPr>
                <w:rFonts w:ascii="Arial" w:cs="Arial" w:eastAsia="Arial" w:hAnsi="Arial"/>
                <w:rtl w:val="0"/>
              </w:rPr>
              <w:t xml:space="preserve">Diseño y envolvente térmica</w:t>
            </w:r>
          </w:p>
          <w:p w:rsidR="00000000" w:rsidDel="00000000" w:rsidP="00000000" w:rsidRDefault="00000000" w:rsidRPr="00000000" w14:paraId="000000B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B8">
            <w:pPr>
              <w:widowControl w:val="0"/>
              <w:spacing w:line="276" w:lineRule="auto"/>
              <w:rPr>
                <w:rFonts w:ascii="Arial" w:cs="Arial" w:eastAsia="Arial" w:hAnsi="Arial"/>
              </w:rPr>
            </w:pPr>
            <w:r w:rsidDel="00000000" w:rsidR="00000000" w:rsidRPr="00000000">
              <w:rPr>
                <w:rFonts w:ascii="Arial" w:cs="Arial" w:eastAsia="Arial" w:hAnsi="Arial"/>
                <w:rtl w:val="0"/>
              </w:rPr>
              <w:t xml:space="preserve">Definición de obras para visita</w:t>
            </w:r>
          </w:p>
          <w:p w:rsidR="00000000" w:rsidDel="00000000" w:rsidP="00000000" w:rsidRDefault="00000000" w:rsidRPr="00000000" w14:paraId="000000B9">
            <w:pPr>
              <w:widowControl w:val="0"/>
              <w:spacing w:line="276" w:lineRule="auto"/>
              <w:rPr>
                <w:rFonts w:ascii="Arial" w:cs="Arial" w:eastAsia="Arial" w:hAnsi="Arial"/>
              </w:rPr>
            </w:pPr>
            <w:r w:rsidDel="00000000" w:rsidR="00000000" w:rsidRPr="00000000">
              <w:rPr>
                <w:rFonts w:ascii="Arial" w:cs="Arial" w:eastAsia="Arial" w:hAnsi="Arial"/>
                <w:rtl w:val="0"/>
              </w:rPr>
              <w:t xml:space="preserve">Traer una noticia y un artículo (personal)</w:t>
            </w:r>
          </w:p>
        </w:tc>
        <w:tc>
          <w:tcPr>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03.09.24</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Revisión de diseño en planos impresos. </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BC">
            <w:pPr>
              <w:widowControl w:val="0"/>
              <w:rPr>
                <w:rFonts w:ascii="Arial" w:cs="Arial" w:eastAsia="Arial" w:hAnsi="Arial"/>
              </w:rPr>
            </w:pPr>
            <w:r w:rsidDel="00000000" w:rsidR="00000000" w:rsidRPr="00000000">
              <w:rPr>
                <w:rFonts w:ascii="Arial" w:cs="Arial" w:eastAsia="Arial" w:hAnsi="Arial"/>
                <w:rtl w:val="0"/>
              </w:rPr>
              <w:t xml:space="preserve">Unidad 2: Planificación y gestión eficiente de recursos.</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4</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09-14 Set</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76" w:lineRule="auto"/>
              <w:rPr>
                <w:rFonts w:ascii="Arial" w:cs="Arial" w:eastAsia="Arial" w:hAnsi="Arial"/>
              </w:rPr>
            </w:pPr>
            <w:r w:rsidDel="00000000" w:rsidR="00000000" w:rsidRPr="00000000">
              <w:rPr>
                <w:rFonts w:ascii="Arial" w:cs="Arial" w:eastAsia="Arial" w:hAnsi="Arial"/>
                <w:rtl w:val="0"/>
              </w:rPr>
              <w:t xml:space="preserve">Viernes 13.09.2024  </w:t>
            </w:r>
          </w:p>
          <w:p w:rsidR="00000000" w:rsidDel="00000000" w:rsidP="00000000" w:rsidRDefault="00000000" w:rsidRPr="00000000" w14:paraId="000000C2">
            <w:pPr>
              <w:widowControl w:val="0"/>
              <w:rPr>
                <w:rFonts w:ascii="Arial" w:cs="Arial" w:eastAsia="Arial" w:hAnsi="Arial"/>
              </w:rPr>
            </w:pPr>
            <w:r w:rsidDel="00000000" w:rsidR="00000000" w:rsidRPr="00000000">
              <w:rPr>
                <w:rFonts w:ascii="Arial" w:cs="Arial" w:eastAsia="Arial" w:hAnsi="Arial"/>
                <w:rtl w:val="0"/>
              </w:rPr>
              <w:t xml:space="preserve">Viabilidad económica y ambiental de un proyecto. </w:t>
            </w:r>
          </w:p>
          <w:p w:rsidR="00000000" w:rsidDel="00000000" w:rsidP="00000000" w:rsidRDefault="00000000" w:rsidRPr="00000000" w14:paraId="000000C3">
            <w:pPr>
              <w:widowControl w:val="0"/>
              <w:rPr>
                <w:rFonts w:ascii="Arial" w:cs="Arial" w:eastAsia="Arial" w:hAnsi="Arial"/>
              </w:rPr>
            </w:pPr>
            <w:r w:rsidDel="00000000" w:rsidR="00000000" w:rsidRPr="00000000">
              <w:rPr>
                <w:rFonts w:ascii="Arial" w:cs="Arial" w:eastAsia="Arial" w:hAnsi="Arial"/>
                <w:rtl w:val="0"/>
              </w:rPr>
              <w:t xml:space="preserve">Materiales, técnica y sistema constructivo. </w:t>
            </w:r>
          </w:p>
          <w:p w:rsidR="00000000" w:rsidDel="00000000" w:rsidP="00000000" w:rsidRDefault="00000000" w:rsidRPr="00000000" w14:paraId="000000C4">
            <w:pPr>
              <w:widowControl w:val="0"/>
              <w:rPr>
                <w:rFonts w:ascii="Arial" w:cs="Arial" w:eastAsia="Arial" w:hAnsi="Arial"/>
              </w:rPr>
            </w:pPr>
            <w:r w:rsidDel="00000000" w:rsidR="00000000" w:rsidRPr="00000000">
              <w:rPr>
                <w:rFonts w:ascii="Arial" w:cs="Arial" w:eastAsia="Arial" w:hAnsi="Arial"/>
                <w:rtl w:val="0"/>
              </w:rPr>
              <w:t xml:space="preserve">Detalles constructivos</w:t>
            </w:r>
          </w:p>
          <w:p w:rsidR="00000000" w:rsidDel="00000000" w:rsidP="00000000" w:rsidRDefault="00000000" w:rsidRPr="00000000" w14:paraId="000000C5">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6">
            <w:pPr>
              <w:widowControl w:val="0"/>
              <w:spacing w:line="276" w:lineRule="auto"/>
              <w:rPr>
                <w:rFonts w:ascii="Arial" w:cs="Arial" w:eastAsia="Arial" w:hAnsi="Arial"/>
              </w:rPr>
            </w:pPr>
            <w:r w:rsidDel="00000000" w:rsidR="00000000" w:rsidRPr="00000000">
              <w:rPr>
                <w:rFonts w:ascii="Arial" w:cs="Arial" w:eastAsia="Arial" w:hAnsi="Arial"/>
                <w:rtl w:val="0"/>
              </w:rPr>
              <w:t xml:space="preserve">Revisión de visita a obra y dibujos constructivos personales complementado con fotos.  </w:t>
            </w:r>
          </w:p>
        </w:tc>
        <w:tc>
          <w:tcPr>
            <w:shd w:fill="auto" w:val="clear"/>
            <w:tcMar>
              <w:top w:w="100.0" w:type="dxa"/>
              <w:left w:w="100.0" w:type="dxa"/>
              <w:bottom w:w="100.0" w:type="dxa"/>
              <w:right w:w="100.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10.09.24</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Maqueta 1:20 y expediente: planos </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5</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16 - 21 Set</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rPr>
                <w:rFonts w:ascii="Arial" w:cs="Arial" w:eastAsia="Arial" w:hAnsi="Arial"/>
              </w:rPr>
            </w:pPr>
            <w:r w:rsidDel="00000000" w:rsidR="00000000" w:rsidRPr="00000000">
              <w:rPr>
                <w:rFonts w:ascii="Arial" w:cs="Arial" w:eastAsia="Arial" w:hAnsi="Arial"/>
                <w:rtl w:val="0"/>
              </w:rPr>
              <w:t xml:space="preserve">Viernes 20.09.2024 </w:t>
            </w:r>
          </w:p>
          <w:p w:rsidR="00000000" w:rsidDel="00000000" w:rsidP="00000000" w:rsidRDefault="00000000" w:rsidRPr="00000000" w14:paraId="000000CC">
            <w:pPr>
              <w:widowControl w:val="0"/>
              <w:rPr>
                <w:rFonts w:ascii="Arial" w:cs="Arial" w:eastAsia="Arial" w:hAnsi="Arial"/>
              </w:rPr>
            </w:pPr>
            <w:r w:rsidDel="00000000" w:rsidR="00000000" w:rsidRPr="00000000">
              <w:rPr>
                <w:rFonts w:ascii="Arial" w:cs="Arial" w:eastAsia="Arial" w:hAnsi="Arial"/>
                <w:rtl w:val="0"/>
              </w:rPr>
              <w:t xml:space="preserve">Gestión de procesos de construcción.</w:t>
            </w:r>
          </w:p>
          <w:p w:rsidR="00000000" w:rsidDel="00000000" w:rsidP="00000000" w:rsidRDefault="00000000" w:rsidRPr="00000000" w14:paraId="000000CD">
            <w:pPr>
              <w:widowControl w:val="0"/>
              <w:rPr>
                <w:rFonts w:ascii="Arial" w:cs="Arial" w:eastAsia="Arial" w:hAnsi="Arial"/>
              </w:rPr>
            </w:pPr>
            <w:r w:rsidDel="00000000" w:rsidR="00000000" w:rsidRPr="00000000">
              <w:rPr>
                <w:rFonts w:ascii="Arial" w:cs="Arial" w:eastAsia="Arial" w:hAnsi="Arial"/>
                <w:rtl w:val="0"/>
              </w:rPr>
              <w:t xml:space="preserve">Partida, cronograma y presupuesto</w:t>
            </w:r>
          </w:p>
          <w:p w:rsidR="00000000" w:rsidDel="00000000" w:rsidP="00000000" w:rsidRDefault="00000000" w:rsidRPr="00000000" w14:paraId="000000C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CF">
            <w:pPr>
              <w:widowControl w:val="0"/>
              <w:rPr>
                <w:rFonts w:ascii="Arial" w:cs="Arial" w:eastAsia="Arial" w:hAnsi="Arial"/>
              </w:rPr>
            </w:pPr>
            <w:r w:rsidDel="00000000" w:rsidR="00000000" w:rsidRPr="00000000">
              <w:rPr>
                <w:rFonts w:ascii="Arial" w:cs="Arial" w:eastAsia="Arial" w:hAnsi="Arial"/>
                <w:rtl w:val="0"/>
              </w:rPr>
              <w:t xml:space="preserve">Ejercicio en clase (Presupuesto y cronograma de su diseño)</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rPr>
                <w:rFonts w:ascii="Arial" w:cs="Arial" w:eastAsia="Arial" w:hAnsi="Arial"/>
              </w:rPr>
            </w:pPr>
            <w:r w:rsidDel="00000000" w:rsidR="00000000" w:rsidRPr="00000000">
              <w:rPr>
                <w:rFonts w:ascii="Arial" w:cs="Arial" w:eastAsia="Arial" w:hAnsi="Arial"/>
                <w:rtl w:val="0"/>
              </w:rPr>
              <w:t xml:space="preserve">Martes 17.09.24 </w:t>
            </w:r>
          </w:p>
          <w:p w:rsidR="00000000" w:rsidDel="00000000" w:rsidP="00000000" w:rsidRDefault="00000000" w:rsidRPr="00000000" w14:paraId="000000D1">
            <w:pPr>
              <w:widowControl w:val="0"/>
              <w:spacing w:line="276" w:lineRule="auto"/>
              <w:rPr>
                <w:rFonts w:ascii="Arial" w:cs="Arial" w:eastAsia="Arial" w:hAnsi="Arial"/>
              </w:rPr>
            </w:pPr>
            <w:r w:rsidDel="00000000" w:rsidR="00000000" w:rsidRPr="00000000">
              <w:rPr>
                <w:rFonts w:ascii="Arial" w:cs="Arial" w:eastAsia="Arial" w:hAnsi="Arial"/>
                <w:rtl w:val="0"/>
              </w:rPr>
              <w:t xml:space="preserve">Catálogo de materiales con exploración de uniones. Búsqueda de proveedores.</w:t>
            </w:r>
          </w:p>
          <w:p w:rsidR="00000000" w:rsidDel="00000000" w:rsidP="00000000" w:rsidRDefault="00000000" w:rsidRPr="00000000" w14:paraId="000000D2">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D3">
            <w:pPr>
              <w:widowControl w:val="0"/>
              <w:spacing w:line="276" w:lineRule="auto"/>
              <w:rPr>
                <w:rFonts w:ascii="Arial" w:cs="Arial" w:eastAsia="Arial" w:hAnsi="Arial"/>
              </w:rPr>
            </w:pPr>
            <w:r w:rsidDel="00000000" w:rsidR="00000000" w:rsidRPr="00000000">
              <w:rPr>
                <w:rFonts w:ascii="Arial" w:cs="Arial" w:eastAsia="Arial" w:hAnsi="Arial"/>
                <w:rtl w:val="0"/>
              </w:rPr>
              <w:t xml:space="preserve">Expediente: planos de detalle</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23 - 28 Set</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rPr>
                <w:rFonts w:ascii="Arial" w:cs="Arial" w:eastAsia="Arial" w:hAnsi="Arial"/>
              </w:rPr>
            </w:pPr>
            <w:r w:rsidDel="00000000" w:rsidR="00000000" w:rsidRPr="00000000">
              <w:rPr>
                <w:rFonts w:ascii="Arial" w:cs="Arial" w:eastAsia="Arial" w:hAnsi="Arial"/>
                <w:rtl w:val="0"/>
              </w:rPr>
              <w:t xml:space="preserve">Viernes 27.09.2024 </w:t>
            </w:r>
          </w:p>
          <w:p w:rsidR="00000000" w:rsidDel="00000000" w:rsidP="00000000" w:rsidRDefault="00000000" w:rsidRPr="00000000" w14:paraId="000000D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D8">
            <w:pPr>
              <w:widowControl w:val="0"/>
              <w:rPr>
                <w:rFonts w:ascii="Arial" w:cs="Arial" w:eastAsia="Arial" w:hAnsi="Arial"/>
              </w:rPr>
            </w:pPr>
            <w:r w:rsidDel="00000000" w:rsidR="00000000" w:rsidRPr="00000000">
              <w:rPr>
                <w:rFonts w:ascii="Arial" w:cs="Arial" w:eastAsia="Arial" w:hAnsi="Arial"/>
                <w:rtl w:val="0"/>
              </w:rPr>
              <w:t xml:space="preserve">Lean construction, BIM management. Compatibilización de especialidades</w:t>
            </w:r>
          </w:p>
          <w:p w:rsidR="00000000" w:rsidDel="00000000" w:rsidP="00000000" w:rsidRDefault="00000000" w:rsidRPr="00000000" w14:paraId="000000D9">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DA">
            <w:pPr>
              <w:widowControl w:val="0"/>
              <w:rPr>
                <w:rFonts w:ascii="Arial" w:cs="Arial" w:eastAsia="Arial" w:hAnsi="Arial"/>
              </w:rPr>
            </w:pPr>
            <w:r w:rsidDel="00000000" w:rsidR="00000000" w:rsidRPr="00000000">
              <w:rPr>
                <w:rFonts w:ascii="Arial" w:cs="Arial" w:eastAsia="Arial" w:hAnsi="Arial"/>
                <w:rtl w:val="0"/>
              </w:rPr>
              <w:t xml:space="preserve">Discusión en clase - Avance del Informe de visita a obra.</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76" w:lineRule="auto"/>
              <w:rPr>
                <w:rFonts w:ascii="Arial" w:cs="Arial" w:eastAsia="Arial" w:hAnsi="Arial"/>
              </w:rPr>
            </w:pPr>
            <w:r w:rsidDel="00000000" w:rsidR="00000000" w:rsidRPr="00000000">
              <w:rPr>
                <w:rFonts w:ascii="Arial" w:cs="Arial" w:eastAsia="Arial" w:hAnsi="Arial"/>
                <w:rtl w:val="0"/>
              </w:rPr>
              <w:t xml:space="preserve">Martes 10.09.24</w:t>
            </w:r>
          </w:p>
          <w:p w:rsidR="00000000" w:rsidDel="00000000" w:rsidP="00000000" w:rsidRDefault="00000000" w:rsidRPr="00000000" w14:paraId="000000DC">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DD">
            <w:pPr>
              <w:widowControl w:val="0"/>
              <w:spacing w:line="276" w:lineRule="auto"/>
              <w:rPr>
                <w:rFonts w:ascii="Arial" w:cs="Arial" w:eastAsia="Arial" w:hAnsi="Arial"/>
              </w:rPr>
            </w:pPr>
            <w:r w:rsidDel="00000000" w:rsidR="00000000" w:rsidRPr="00000000">
              <w:rPr>
                <w:rFonts w:ascii="Arial" w:cs="Arial" w:eastAsia="Arial" w:hAnsi="Arial"/>
                <w:rtl w:val="0"/>
              </w:rPr>
              <w:t xml:space="preserve">Expediente: planos, detalles  , cronograma y presupuesto. </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Unidad 3: Etapas del proceso de construcción.</w:t>
            </w:r>
          </w:p>
        </w:tc>
      </w:tr>
      <w:tr>
        <w:trPr>
          <w:cantSplit w:val="0"/>
          <w:trHeight w:val="10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SEMANA 7</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30 Set -</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05 Oct </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Viernes 04.10.24</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E6">
            <w:pPr>
              <w:widowControl w:val="0"/>
              <w:rPr>
                <w:rFonts w:ascii="Arial" w:cs="Arial" w:eastAsia="Arial" w:hAnsi="Arial"/>
              </w:rPr>
            </w:pPr>
            <w:r w:rsidDel="00000000" w:rsidR="00000000" w:rsidRPr="00000000">
              <w:rPr>
                <w:rFonts w:ascii="Arial" w:cs="Arial" w:eastAsia="Arial" w:hAnsi="Arial"/>
                <w:rtl w:val="0"/>
              </w:rPr>
              <w:t xml:space="preserve">Arquitectura y construcción: </w:t>
            </w:r>
          </w:p>
          <w:p w:rsidR="00000000" w:rsidDel="00000000" w:rsidP="00000000" w:rsidRDefault="00000000" w:rsidRPr="00000000" w14:paraId="000000E7">
            <w:pPr>
              <w:widowControl w:val="0"/>
              <w:rPr>
                <w:rFonts w:ascii="Arial" w:cs="Arial" w:eastAsia="Arial" w:hAnsi="Arial"/>
              </w:rPr>
            </w:pPr>
            <w:r w:rsidDel="00000000" w:rsidR="00000000" w:rsidRPr="00000000">
              <w:rPr>
                <w:rFonts w:ascii="Arial" w:cs="Arial" w:eastAsia="Arial" w:hAnsi="Arial"/>
                <w:rtl w:val="0"/>
              </w:rPr>
              <w:t xml:space="preserve">Etapas y partidas del proceso de construcción.</w:t>
            </w:r>
          </w:p>
          <w:p w:rsidR="00000000" w:rsidDel="00000000" w:rsidP="00000000" w:rsidRDefault="00000000" w:rsidRPr="00000000" w14:paraId="000000E8">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9">
            <w:pPr>
              <w:widowControl w:val="0"/>
              <w:rPr>
                <w:rFonts w:ascii="Arial" w:cs="Arial" w:eastAsia="Arial" w:hAnsi="Arial"/>
              </w:rPr>
            </w:pPr>
            <w:r w:rsidDel="00000000" w:rsidR="00000000" w:rsidRPr="00000000">
              <w:rPr>
                <w:rFonts w:ascii="Arial" w:cs="Arial" w:eastAsia="Arial" w:hAnsi="Arial"/>
                <w:rtl w:val="0"/>
              </w:rPr>
              <w:t xml:space="preserve">Ejercicio en clase: (Dinámica de presupuesto y cronograma de su prototipo)</w:t>
            </w:r>
          </w:p>
          <w:p w:rsidR="00000000" w:rsidDel="00000000" w:rsidP="00000000" w:rsidRDefault="00000000" w:rsidRPr="00000000" w14:paraId="000000EA">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EB">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Martes 01.10.24</w:t>
            </w:r>
          </w:p>
          <w:p w:rsidR="00000000" w:rsidDel="00000000" w:rsidP="00000000" w:rsidRDefault="00000000" w:rsidRPr="00000000" w14:paraId="000000ED">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EE">
            <w:pPr>
              <w:widowControl w:val="0"/>
              <w:spacing w:line="276" w:lineRule="auto"/>
              <w:rPr>
                <w:rFonts w:ascii="Arial" w:cs="Arial" w:eastAsia="Arial" w:hAnsi="Arial"/>
              </w:rPr>
            </w:pPr>
            <w:r w:rsidDel="00000000" w:rsidR="00000000" w:rsidRPr="00000000">
              <w:rPr>
                <w:rFonts w:ascii="Arial" w:cs="Arial" w:eastAsia="Arial" w:hAnsi="Arial"/>
                <w:rtl w:val="0"/>
              </w:rPr>
              <w:t xml:space="preserve">Maqueta 1:10 y expediente: planos y detalles y  memoria descriptiva </w:t>
            </w:r>
          </w:p>
          <w:p w:rsidR="00000000" w:rsidDel="00000000" w:rsidP="00000000" w:rsidRDefault="00000000" w:rsidRPr="00000000" w14:paraId="000000EF">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F0">
            <w:pPr>
              <w:widowControl w:val="0"/>
              <w:rPr>
                <w:rFonts w:ascii="Arial" w:cs="Arial" w:eastAsia="Arial" w:hAnsi="Arial"/>
              </w:rPr>
            </w:pPr>
            <w:r w:rsidDel="00000000" w:rsidR="00000000" w:rsidRPr="00000000">
              <w:rPr>
                <w:rFonts w:ascii="Arial" w:cs="Arial" w:eastAsia="Arial" w:hAnsi="Arial"/>
                <w:rtl w:val="0"/>
              </w:rPr>
              <w:t xml:space="preserve">Definir sector del prototipo a construir</w:t>
            </w:r>
          </w:p>
        </w:tc>
      </w:tr>
      <w:tr>
        <w:trPr>
          <w:cantSplit w:val="0"/>
          <w:trHeight w:val="10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SEMANA 8 </w:t>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07-12 Oct</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Viernes 11.10.24</w:t>
            </w:r>
          </w:p>
          <w:p w:rsidR="00000000" w:rsidDel="00000000" w:rsidP="00000000" w:rsidRDefault="00000000" w:rsidRPr="00000000" w14:paraId="000000F4">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5">
            <w:pPr>
              <w:widowControl w:val="0"/>
              <w:rPr>
                <w:rFonts w:ascii="Arial" w:cs="Arial" w:eastAsia="Arial" w:hAnsi="Arial"/>
              </w:rPr>
            </w:pPr>
            <w:r w:rsidDel="00000000" w:rsidR="00000000" w:rsidRPr="00000000">
              <w:rPr>
                <w:rFonts w:ascii="Arial" w:cs="Arial" w:eastAsia="Arial" w:hAnsi="Arial"/>
                <w:rtl w:val="0"/>
              </w:rPr>
              <w:t xml:space="preserve">Normativa y procesos</w:t>
            </w:r>
          </w:p>
          <w:p w:rsidR="00000000" w:rsidDel="00000000" w:rsidP="00000000" w:rsidRDefault="00000000" w:rsidRPr="00000000" w14:paraId="000000F6">
            <w:pPr>
              <w:widowControl w:val="0"/>
              <w:rPr>
                <w:rFonts w:ascii="Arial" w:cs="Arial" w:eastAsia="Arial" w:hAnsi="Arial"/>
              </w:rPr>
            </w:pPr>
            <w:r w:rsidDel="00000000" w:rsidR="00000000" w:rsidRPr="00000000">
              <w:rPr>
                <w:rFonts w:ascii="Arial" w:cs="Arial" w:eastAsia="Arial" w:hAnsi="Arial"/>
                <w:rtl w:val="0"/>
              </w:rPr>
              <w:t xml:space="preserve">Seguridad en la construcción</w:t>
            </w:r>
          </w:p>
          <w:p w:rsidR="00000000" w:rsidDel="00000000" w:rsidP="00000000" w:rsidRDefault="00000000" w:rsidRPr="00000000" w14:paraId="000000F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8">
            <w:pPr>
              <w:widowControl w:val="0"/>
              <w:rPr>
                <w:rFonts w:ascii="Arial" w:cs="Arial" w:eastAsia="Arial" w:hAnsi="Arial"/>
              </w:rPr>
            </w:pPr>
            <w:r w:rsidDel="00000000" w:rsidR="00000000" w:rsidRPr="00000000">
              <w:rPr>
                <w:rFonts w:ascii="Arial" w:cs="Arial" w:eastAsia="Arial" w:hAnsi="Arial"/>
                <w:rtl w:val="0"/>
              </w:rPr>
              <w:t xml:space="preserve">Ejercicio en clase (planteamiento de Economía circular del prototipo)</w:t>
            </w:r>
          </w:p>
        </w:tc>
        <w:tc>
          <w:tcPr>
            <w:shd w:fill="auto" w:val="clear"/>
            <w:tcMar>
              <w:top w:w="100.0" w:type="dxa"/>
              <w:left w:w="100.0" w:type="dxa"/>
              <w:bottom w:w="100.0" w:type="dxa"/>
              <w:right w:w="100.0" w:type="dxa"/>
            </w:tcM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hd w:fill="d9d2e9" w:val="clear"/>
              </w:rPr>
            </w:pPr>
            <w:r w:rsidDel="00000000" w:rsidR="00000000" w:rsidRPr="00000000">
              <w:rPr>
                <w:rFonts w:ascii="Arial" w:cs="Arial" w:eastAsia="Arial" w:hAnsi="Arial"/>
                <w:shd w:fill="d9d2e9" w:val="clear"/>
                <w:rtl w:val="0"/>
              </w:rPr>
              <w:t xml:space="preserve">Martes 08.10.24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shd w:fill="d9d2e9" w:val="clear"/>
                <w:rtl w:val="0"/>
              </w:rPr>
              <w:t xml:space="preserve">Feriado</w:t>
            </w:r>
            <w:r w:rsidDel="00000000" w:rsidR="00000000" w:rsidRPr="00000000">
              <w:rPr>
                <w:rtl w:val="0"/>
              </w:rPr>
            </w:r>
          </w:p>
          <w:p w:rsidR="00000000" w:rsidDel="00000000" w:rsidP="00000000" w:rsidRDefault="00000000" w:rsidRPr="00000000" w14:paraId="000000F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FC">
            <w:pPr>
              <w:widowControl w:val="0"/>
              <w:rPr>
                <w:rFonts w:ascii="Arial" w:cs="Arial" w:eastAsia="Arial" w:hAnsi="Arial"/>
              </w:rPr>
            </w:pPr>
            <w:r w:rsidDel="00000000" w:rsidR="00000000" w:rsidRPr="00000000">
              <w:rPr>
                <w:rFonts w:ascii="Arial" w:cs="Arial" w:eastAsia="Arial" w:hAnsi="Arial"/>
                <w:rtl w:val="0"/>
              </w:rPr>
              <w:t xml:space="preserve">Presentación de cuaderno proceso en digital y fotos de maquetas (Capítulo diseño).</w:t>
            </w:r>
            <w:r w:rsidDel="00000000" w:rsidR="00000000" w:rsidRPr="00000000">
              <w:rPr>
                <w:rtl w:val="0"/>
              </w:rPr>
            </w:r>
          </w:p>
        </w:tc>
      </w:tr>
      <w:tr>
        <w:trPr>
          <w:cantSplit w:val="0"/>
          <w:trHeight w:val="420" w:hRule="atLeast"/>
          <w:tblHeader w:val="0"/>
        </w:trPr>
        <w:tc>
          <w:tcPr>
            <w:shd w:fill="b7b7b7"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SEMANA 9</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14-19 Oct</w:t>
            </w:r>
          </w:p>
        </w:tc>
        <w:tc>
          <w:tcPr>
            <w:shd w:fill="b7b7b7"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Exámenes parciales.</w:t>
            </w:r>
          </w:p>
        </w:tc>
        <w:tc>
          <w:tcPr>
            <w:shd w:fill="b7b7b7"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01">
            <w:pPr>
              <w:widowControl w:val="0"/>
              <w:rPr>
                <w:rFonts w:ascii="Arial" w:cs="Arial" w:eastAsia="Arial" w:hAnsi="Arial"/>
              </w:rPr>
            </w:pPr>
            <w:r w:rsidDel="00000000" w:rsidR="00000000" w:rsidRPr="00000000">
              <w:rPr>
                <w:rFonts w:ascii="Arial" w:cs="Arial" w:eastAsia="Arial" w:hAnsi="Arial"/>
                <w:rtl w:val="0"/>
              </w:rPr>
              <w:t xml:space="preserve">Unidad 4: Sistemas y soluciones constructivas.</w:t>
            </w:r>
          </w:p>
        </w:tc>
      </w:tr>
      <w:tr>
        <w:trPr>
          <w:cantSplit w:val="0"/>
          <w:trHeight w:val="12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10</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21 - 26 Oct</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rPr>
                <w:rFonts w:ascii="Arial" w:cs="Arial" w:eastAsia="Arial" w:hAnsi="Arial"/>
              </w:rPr>
            </w:pPr>
            <w:r w:rsidDel="00000000" w:rsidR="00000000" w:rsidRPr="00000000">
              <w:rPr>
                <w:rFonts w:ascii="Arial" w:cs="Arial" w:eastAsia="Arial" w:hAnsi="Arial"/>
                <w:rtl w:val="0"/>
              </w:rPr>
              <w:t xml:space="preserve">Viernes 25.10.24 </w:t>
            </w:r>
          </w:p>
          <w:p w:rsidR="00000000" w:rsidDel="00000000" w:rsidP="00000000" w:rsidRDefault="00000000" w:rsidRPr="00000000" w14:paraId="00000107">
            <w:pPr>
              <w:widowControl w:val="0"/>
              <w:rPr>
                <w:rFonts w:ascii="Arial" w:cs="Arial" w:eastAsia="Arial" w:hAnsi="Arial"/>
              </w:rPr>
            </w:pPr>
            <w:r w:rsidDel="00000000" w:rsidR="00000000" w:rsidRPr="00000000">
              <w:rPr>
                <w:rFonts w:ascii="Arial" w:cs="Arial" w:eastAsia="Arial" w:hAnsi="Arial"/>
                <w:rtl w:val="0"/>
              </w:rPr>
              <w:t xml:space="preserve">Suelo y cimentaciones.</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rPr>
                <w:rFonts w:ascii="Arial" w:cs="Arial" w:eastAsia="Arial" w:hAnsi="Arial"/>
              </w:rPr>
            </w:pPr>
            <w:r w:rsidDel="00000000" w:rsidR="00000000" w:rsidRPr="00000000">
              <w:rPr>
                <w:rFonts w:ascii="Arial" w:cs="Arial" w:eastAsia="Arial" w:hAnsi="Arial"/>
                <w:rtl w:val="0"/>
              </w:rPr>
              <w:t xml:space="preserve">Martes 22.10.24 </w:t>
            </w:r>
          </w:p>
          <w:p w:rsidR="00000000" w:rsidDel="00000000" w:rsidP="00000000" w:rsidRDefault="00000000" w:rsidRPr="00000000" w14:paraId="00000109">
            <w:pPr>
              <w:widowControl w:val="0"/>
              <w:rPr>
                <w:rFonts w:ascii="Arial" w:cs="Arial" w:eastAsia="Arial" w:hAnsi="Arial"/>
              </w:rPr>
            </w:pPr>
            <w:r w:rsidDel="00000000" w:rsidR="00000000" w:rsidRPr="00000000">
              <w:rPr>
                <w:rFonts w:ascii="Arial" w:cs="Arial" w:eastAsia="Arial" w:hAnsi="Arial"/>
                <w:rtl w:val="0"/>
              </w:rPr>
              <w:t xml:space="preserve">Inicio de construcción de prototipo.</w:t>
            </w:r>
          </w:p>
          <w:p w:rsidR="00000000" w:rsidDel="00000000" w:rsidP="00000000" w:rsidRDefault="00000000" w:rsidRPr="00000000" w14:paraId="0000010A">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0B">
            <w:pPr>
              <w:widowControl w:val="0"/>
              <w:rPr>
                <w:rFonts w:ascii="Arial" w:cs="Arial" w:eastAsia="Arial" w:hAnsi="Arial"/>
              </w:rPr>
            </w:pPr>
            <w:r w:rsidDel="00000000" w:rsidR="00000000" w:rsidRPr="00000000">
              <w:rPr>
                <w:rtl w:val="0"/>
              </w:rPr>
            </w:r>
          </w:p>
        </w:tc>
      </w:tr>
      <w:tr>
        <w:trPr>
          <w:cantSplit w:val="0"/>
          <w:trHeight w:val="12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11</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28 Oct -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02 Nov</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rPr>
                <w:rFonts w:ascii="Arial" w:cs="Arial" w:eastAsia="Arial" w:hAnsi="Arial"/>
                <w:shd w:fill="d9d2e9" w:val="clear"/>
              </w:rPr>
            </w:pPr>
            <w:r w:rsidDel="00000000" w:rsidR="00000000" w:rsidRPr="00000000">
              <w:rPr>
                <w:rFonts w:ascii="Arial" w:cs="Arial" w:eastAsia="Arial" w:hAnsi="Arial"/>
                <w:shd w:fill="d9d2e9" w:val="clear"/>
                <w:rtl w:val="0"/>
              </w:rPr>
              <w:t xml:space="preserve">Viernes 01.11.24 </w:t>
            </w:r>
          </w:p>
          <w:p w:rsidR="00000000" w:rsidDel="00000000" w:rsidP="00000000" w:rsidRDefault="00000000" w:rsidRPr="00000000" w14:paraId="00000110">
            <w:pPr>
              <w:widowControl w:val="0"/>
              <w:rPr>
                <w:rFonts w:ascii="Arial" w:cs="Arial" w:eastAsia="Arial" w:hAnsi="Arial"/>
                <w:shd w:fill="d9d2e9" w:val="clear"/>
              </w:rPr>
            </w:pPr>
            <w:r w:rsidDel="00000000" w:rsidR="00000000" w:rsidRPr="00000000">
              <w:rPr>
                <w:rFonts w:ascii="Arial" w:cs="Arial" w:eastAsia="Arial" w:hAnsi="Arial"/>
                <w:shd w:fill="d9d2e9" w:val="clear"/>
                <w:rtl w:val="0"/>
              </w:rPr>
              <w:t xml:space="preserve">Feriado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29.11.24</w:t>
            </w:r>
          </w:p>
          <w:p w:rsidR="00000000" w:rsidDel="00000000" w:rsidP="00000000" w:rsidRDefault="00000000" w:rsidRPr="00000000" w14:paraId="00000112">
            <w:pPr>
              <w:widowControl w:val="0"/>
              <w:spacing w:line="276" w:lineRule="auto"/>
              <w:rPr>
                <w:rFonts w:ascii="Arial" w:cs="Arial" w:eastAsia="Arial" w:hAnsi="Arial"/>
                <w:b w:val="1"/>
              </w:rPr>
            </w:pPr>
            <w:r w:rsidDel="00000000" w:rsidR="00000000" w:rsidRPr="00000000">
              <w:rPr>
                <w:rFonts w:ascii="Arial" w:cs="Arial" w:eastAsia="Arial" w:hAnsi="Arial"/>
                <w:rtl w:val="0"/>
              </w:rPr>
              <w:t xml:space="preserve">Revisión avance de prototipo</w:t>
            </w:r>
            <w:r w:rsidDel="00000000" w:rsidR="00000000" w:rsidRPr="00000000">
              <w:rPr>
                <w:rtl w:val="0"/>
              </w:rPr>
            </w:r>
          </w:p>
        </w:tc>
      </w:tr>
      <w:tr>
        <w:trPr>
          <w:cantSplit w:val="0"/>
          <w:trHeight w:val="12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12</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04-09 Nov</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rPr>
                <w:rFonts w:ascii="Arial" w:cs="Arial" w:eastAsia="Arial" w:hAnsi="Arial"/>
              </w:rPr>
            </w:pPr>
            <w:r w:rsidDel="00000000" w:rsidR="00000000" w:rsidRPr="00000000">
              <w:rPr>
                <w:rFonts w:ascii="Arial" w:cs="Arial" w:eastAsia="Arial" w:hAnsi="Arial"/>
                <w:rtl w:val="0"/>
              </w:rPr>
              <w:t xml:space="preserve">Viernes 08.11.24</w:t>
            </w:r>
          </w:p>
          <w:p w:rsidR="00000000" w:rsidDel="00000000" w:rsidP="00000000" w:rsidRDefault="00000000" w:rsidRPr="00000000" w14:paraId="00000116">
            <w:pPr>
              <w:widowControl w:val="0"/>
              <w:rPr>
                <w:rFonts w:ascii="Arial" w:cs="Arial" w:eastAsia="Arial" w:hAnsi="Arial"/>
              </w:rPr>
            </w:pPr>
            <w:r w:rsidDel="00000000" w:rsidR="00000000" w:rsidRPr="00000000">
              <w:rPr>
                <w:rFonts w:ascii="Arial" w:cs="Arial" w:eastAsia="Arial" w:hAnsi="Arial"/>
                <w:rtl w:val="0"/>
              </w:rPr>
              <w:t xml:space="preserve">Estructuras.</w:t>
            </w:r>
          </w:p>
          <w:p w:rsidR="00000000" w:rsidDel="00000000" w:rsidP="00000000" w:rsidRDefault="00000000" w:rsidRPr="00000000" w14:paraId="0000011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18">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05.11.24</w:t>
            </w:r>
          </w:p>
          <w:p w:rsidR="00000000" w:rsidDel="00000000" w:rsidP="00000000" w:rsidRDefault="00000000" w:rsidRPr="00000000" w14:paraId="0000011A">
            <w:pPr>
              <w:widowControl w:val="0"/>
              <w:spacing w:line="276" w:lineRule="auto"/>
              <w:rPr>
                <w:rFonts w:ascii="Arial" w:cs="Arial" w:eastAsia="Arial" w:hAnsi="Arial"/>
              </w:rPr>
            </w:pPr>
            <w:r w:rsidDel="00000000" w:rsidR="00000000" w:rsidRPr="00000000">
              <w:rPr>
                <w:rFonts w:ascii="Arial" w:cs="Arial" w:eastAsia="Arial" w:hAnsi="Arial"/>
                <w:rtl w:val="0"/>
              </w:rPr>
              <w:t xml:space="preserve">Revisión avance de prototipo</w:t>
            </w:r>
          </w:p>
        </w:tc>
      </w:tr>
      <w:tr>
        <w:trPr>
          <w:cantSplit w:val="0"/>
          <w:trHeight w:val="12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13</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11-16 Nov</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rPr>
                <w:rFonts w:ascii="Arial" w:cs="Arial" w:eastAsia="Arial" w:hAnsi="Arial"/>
              </w:rPr>
            </w:pPr>
            <w:r w:rsidDel="00000000" w:rsidR="00000000" w:rsidRPr="00000000">
              <w:rPr>
                <w:rFonts w:ascii="Arial" w:cs="Arial" w:eastAsia="Arial" w:hAnsi="Arial"/>
                <w:rtl w:val="0"/>
              </w:rPr>
              <w:t xml:space="preserve">Viernes 15.11.24</w:t>
            </w:r>
          </w:p>
          <w:p w:rsidR="00000000" w:rsidDel="00000000" w:rsidP="00000000" w:rsidRDefault="00000000" w:rsidRPr="00000000" w14:paraId="0000011E">
            <w:pPr>
              <w:widowControl w:val="0"/>
              <w:rPr>
                <w:rFonts w:ascii="Arial" w:cs="Arial" w:eastAsia="Arial" w:hAnsi="Arial"/>
              </w:rPr>
            </w:pPr>
            <w:r w:rsidDel="00000000" w:rsidR="00000000" w:rsidRPr="00000000">
              <w:rPr>
                <w:rFonts w:ascii="Arial" w:cs="Arial" w:eastAsia="Arial" w:hAnsi="Arial"/>
                <w:rtl w:val="0"/>
              </w:rPr>
              <w:t xml:space="preserve">Cerramientos y cubiertas.</w:t>
            </w:r>
          </w:p>
          <w:p w:rsidR="00000000" w:rsidDel="00000000" w:rsidP="00000000" w:rsidRDefault="00000000" w:rsidRPr="00000000" w14:paraId="0000011F">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20">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12.11.24</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Revisión avance de prototipo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Pre-entrega de prototipo</w:t>
            </w:r>
          </w:p>
        </w:tc>
      </w:tr>
      <w:tr>
        <w:trPr>
          <w:cantSplit w:val="0"/>
          <w:trHeight w:val="12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14</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18-23 Nov</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Viernes 22.11.24</w:t>
            </w:r>
          </w:p>
          <w:p w:rsidR="00000000" w:rsidDel="00000000" w:rsidP="00000000" w:rsidRDefault="00000000" w:rsidRPr="00000000" w14:paraId="00000127">
            <w:pPr>
              <w:widowControl w:val="0"/>
              <w:rPr>
                <w:rFonts w:ascii="Arial" w:cs="Arial" w:eastAsia="Arial" w:hAnsi="Arial"/>
              </w:rPr>
            </w:pPr>
            <w:r w:rsidDel="00000000" w:rsidR="00000000" w:rsidRPr="00000000">
              <w:rPr>
                <w:rFonts w:ascii="Arial" w:cs="Arial" w:eastAsia="Arial" w:hAnsi="Arial"/>
                <w:rtl w:val="0"/>
              </w:rPr>
              <w:t xml:space="preserve">Instalaciones y mantenimiento</w:t>
            </w:r>
          </w:p>
        </w:tc>
        <w:tc>
          <w:tcPr>
            <w:shd w:fill="auto" w:val="clear"/>
            <w:tcMar>
              <w:top w:w="100.0" w:type="dxa"/>
              <w:left w:w="100.0" w:type="dxa"/>
              <w:bottom w:w="100.0" w:type="dxa"/>
              <w:right w:w="100.0" w:type="dxa"/>
            </w:tcM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Martes 19.11.24</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Entrega de prototipo, expediente utilizado para construir y cuaderno de proceso (Capítulo: obra). </w:t>
            </w:r>
          </w:p>
        </w:tc>
      </w:tr>
      <w:tr>
        <w:trPr>
          <w:cantSplit w:val="0"/>
          <w:trHeight w:val="12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SEMANA 15</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25-30 Nov</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Viernes 29.11.24</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Acabados</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rPr>
                <w:rFonts w:ascii="Arial" w:cs="Arial" w:eastAsia="Arial" w:hAnsi="Arial"/>
              </w:rPr>
            </w:pPr>
            <w:r w:rsidDel="00000000" w:rsidR="00000000" w:rsidRPr="00000000">
              <w:rPr>
                <w:rFonts w:ascii="Arial" w:cs="Arial" w:eastAsia="Arial" w:hAnsi="Arial"/>
                <w:rtl w:val="0"/>
              </w:rPr>
              <w:t xml:space="preserve">Martes 26.11.24</w:t>
            </w:r>
          </w:p>
          <w:p w:rsidR="00000000" w:rsidDel="00000000" w:rsidP="00000000" w:rsidRDefault="00000000" w:rsidRPr="00000000" w14:paraId="0000012F">
            <w:pPr>
              <w:widowControl w:val="0"/>
              <w:rPr>
                <w:rFonts w:ascii="Arial" w:cs="Arial" w:eastAsia="Arial" w:hAnsi="Arial"/>
              </w:rPr>
            </w:pPr>
            <w:r w:rsidDel="00000000" w:rsidR="00000000" w:rsidRPr="00000000">
              <w:rPr>
                <w:rFonts w:ascii="Arial" w:cs="Arial" w:eastAsia="Arial" w:hAnsi="Arial"/>
                <w:rtl w:val="0"/>
              </w:rPr>
              <w:t xml:space="preserve">Entrega del video y documentos en digital</w:t>
            </w:r>
          </w:p>
          <w:p w:rsidR="00000000" w:rsidDel="00000000" w:rsidP="00000000" w:rsidRDefault="00000000" w:rsidRPr="00000000" w14:paraId="00000130">
            <w:pPr>
              <w:widowControl w:val="0"/>
              <w:rPr>
                <w:rFonts w:ascii="Arial" w:cs="Arial" w:eastAsia="Arial" w:hAnsi="Arial"/>
              </w:rPr>
            </w:pPr>
            <w:r w:rsidDel="00000000" w:rsidR="00000000" w:rsidRPr="00000000">
              <w:rPr>
                <w:rFonts w:ascii="Arial" w:cs="Arial" w:eastAsia="Arial" w:hAnsi="Arial"/>
                <w:rtl w:val="0"/>
              </w:rPr>
              <w:t xml:space="preserve">Verificación del desmontaje.</w:t>
            </w:r>
          </w:p>
        </w:tc>
      </w:tr>
      <w:tr>
        <w:trPr>
          <w:cantSplit w:val="0"/>
          <w:trHeight w:val="42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SEMANA 16</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02-07 Dic</w:t>
            </w:r>
          </w:p>
        </w:tc>
        <w:tc>
          <w:tcPr>
            <w:shd w:fill="cccccc"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Viernes 06.12.24</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Exámen final.</w:t>
            </w:r>
          </w:p>
        </w:tc>
        <w:tc>
          <w:tcPr>
            <w:shd w:fill="cccccc"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bl>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SUMILLA</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Edificación y sostenibilidad 3 es un curso teórico-práctico que profundiza los múltiples procesos vinculados a la edificación desde la extracción de la materia prima hasta la certificación, pasando por la gestión de una obra. El alumno será capaz de analizar las etapas de una obra y de analizar la gestión sostenible de los recursos con el fin de evaluar sus consecuencias medioambientales, sociales, constructivas y económicas. La estructura del curso consta de 5 temas: análisis ciclo de vida, economía circular, obras, costos, sistemas de certificación. El curso aporta a las competencias de egreso: Integración de la técnica en la práctica arquitectónica y aplicación de principios y herramientas de gestión aplicados a los proyectos arquitectónicos.</w:t>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rtl w:val="0"/>
        </w:rPr>
        <w:t xml:space="preserve">COMPETENCIAS ASOCIADAS AL CURSO</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3F">
      <w:pPr>
        <w:numPr>
          <w:ilvl w:val="0"/>
          <w:numId w:val="5"/>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C4: Integración de la técnica en la práctica arquitectónica: Integra en su práctica conocimientos técnicos, las propiedades físicas, mecánicas, numéricas, estructurales y medioambientales de la materia. Para ello, utiliza la experimentación material y un enfoque científico-técnico para entender de forma multidisciplinar el impacto de la fabricación del entorno construido en el Perú y en el mundo.</w:t>
      </w:r>
      <w:r w:rsidDel="00000000" w:rsidR="00000000" w:rsidRPr="00000000">
        <w:rPr>
          <w:rtl w:val="0"/>
        </w:rPr>
      </w:r>
    </w:p>
    <w:p w:rsidR="00000000" w:rsidDel="00000000" w:rsidP="00000000" w:rsidRDefault="00000000" w:rsidRPr="00000000" w14:paraId="00000140">
      <w:pPr>
        <w:numPr>
          <w:ilvl w:val="0"/>
          <w:numId w:val="5"/>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C6: Aplicación principios y herramientas de gestión: Aplica principios y herramientas de gestión aplicadas a la naturaleza, procedimientos y etapas de los proyectos arquitectónicos y urbanos para que se </w:t>
      </w:r>
      <w:r w:rsidDel="00000000" w:rsidR="00000000" w:rsidRPr="00000000">
        <w:rPr>
          <w:rFonts w:ascii="Arial" w:cs="Arial" w:eastAsia="Arial" w:hAnsi="Arial"/>
          <w:rtl w:val="0"/>
        </w:rPr>
        <w:t xml:space="preserve">puedan</w:t>
      </w:r>
      <w:r w:rsidDel="00000000" w:rsidR="00000000" w:rsidRPr="00000000">
        <w:rPr>
          <w:rFonts w:ascii="Arial" w:cs="Arial" w:eastAsia="Arial" w:hAnsi="Arial"/>
          <w:color w:val="000000"/>
          <w:rtl w:val="0"/>
        </w:rPr>
        <w:t xml:space="preserve"> materializar con niveles de calidad adecuados y sostenibles a nivel ambiental y social.</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284"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numPr>
          <w:ilvl w:val="0"/>
          <w:numId w:val="5"/>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C8: Demuestra un compromiso ético frente a la disciplina y en todos los ámbitos del ejercicio de la profesión del arquitecto.</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142" w:firstLine="0"/>
        <w:rPr>
          <w:rFonts w:ascii="Gill Sans" w:cs="Gill Sans" w:eastAsia="Gill Sans" w:hAnsi="Gill Sans"/>
          <w:color w:val="000000"/>
          <w:sz w:val="22"/>
          <w:szCs w:val="22"/>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5">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0000"/>
          <w:rtl w:val="0"/>
        </w:rPr>
        <w:t xml:space="preserve">RESULTADOS DE APRENDIZAJE</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47">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RA1: Identifica los ciclos materiales y económicos asociados a la construcción de edificios.</w:t>
      </w:r>
      <w:r w:rsidDel="00000000" w:rsidR="00000000" w:rsidRPr="00000000">
        <w:rPr>
          <w:rtl w:val="0"/>
        </w:rPr>
      </w:r>
    </w:p>
    <w:p w:rsidR="00000000" w:rsidDel="00000000" w:rsidP="00000000" w:rsidRDefault="00000000" w:rsidRPr="00000000" w14:paraId="00000148">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tl w:val="0"/>
        </w:rPr>
      </w:r>
    </w:p>
    <w:p w:rsidR="00000000" w:rsidDel="00000000" w:rsidP="00000000" w:rsidRDefault="00000000" w:rsidRPr="00000000" w14:paraId="00000149">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RA2: </w:t>
      </w:r>
      <w:r w:rsidDel="00000000" w:rsidR="00000000" w:rsidRPr="00000000">
        <w:rPr>
          <w:rFonts w:ascii="Arial" w:cs="Arial" w:eastAsia="Arial" w:hAnsi="Arial"/>
          <w:rtl w:val="0"/>
        </w:rPr>
        <w:t xml:space="preserve">Reconoce </w:t>
      </w:r>
      <w:r w:rsidDel="00000000" w:rsidR="00000000" w:rsidRPr="00000000">
        <w:rPr>
          <w:rFonts w:ascii="Arial" w:cs="Arial" w:eastAsia="Arial" w:hAnsi="Arial"/>
          <w:color w:val="000000"/>
          <w:rtl w:val="0"/>
        </w:rPr>
        <w:t xml:space="preserve">las estrategias de planificación y gestión asociadas a la viabilidad económica y ambiental </w:t>
      </w:r>
      <w:r w:rsidDel="00000000" w:rsidR="00000000" w:rsidRPr="00000000">
        <w:rPr>
          <w:rFonts w:ascii="Arial" w:cs="Arial" w:eastAsia="Arial" w:hAnsi="Arial"/>
          <w:rtl w:val="0"/>
        </w:rPr>
        <w:t xml:space="preserve">de la</w:t>
      </w:r>
      <w:r w:rsidDel="00000000" w:rsidR="00000000" w:rsidRPr="00000000">
        <w:rPr>
          <w:rFonts w:ascii="Arial" w:cs="Arial" w:eastAsia="Arial" w:hAnsi="Arial"/>
          <w:color w:val="000000"/>
          <w:rtl w:val="0"/>
        </w:rPr>
        <w:t xml:space="preserve"> edificación.</w:t>
      </w:r>
      <w:r w:rsidDel="00000000" w:rsidR="00000000" w:rsidRPr="00000000">
        <w:rPr>
          <w:rtl w:val="0"/>
        </w:rPr>
      </w:r>
    </w:p>
    <w:p w:rsidR="00000000" w:rsidDel="00000000" w:rsidP="00000000" w:rsidRDefault="00000000" w:rsidRPr="00000000" w14:paraId="0000014A">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tl w:val="0"/>
        </w:rPr>
      </w:r>
    </w:p>
    <w:p w:rsidR="00000000" w:rsidDel="00000000" w:rsidP="00000000" w:rsidRDefault="00000000" w:rsidRPr="00000000" w14:paraId="0000014B">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RA3: Organiza las etapas y procesos de construcción, y su relación con la eficiencia en el uso de recursos.</w:t>
      </w:r>
      <w:r w:rsidDel="00000000" w:rsidR="00000000" w:rsidRPr="00000000">
        <w:rPr>
          <w:rtl w:val="0"/>
        </w:rPr>
      </w:r>
    </w:p>
    <w:p w:rsidR="00000000" w:rsidDel="00000000" w:rsidP="00000000" w:rsidRDefault="00000000" w:rsidRPr="00000000" w14:paraId="0000014C">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tl w:val="0"/>
        </w:rPr>
      </w:r>
    </w:p>
    <w:p w:rsidR="00000000" w:rsidDel="00000000" w:rsidP="00000000" w:rsidRDefault="00000000" w:rsidRPr="00000000" w14:paraId="0000014D">
      <w:pPr>
        <w:numPr>
          <w:ilvl w:val="0"/>
          <w:numId w:val="1"/>
        </w:numPr>
        <w:pBdr>
          <w:top w:space="0" w:sz="0" w:val="nil"/>
          <w:left w:space="0" w:sz="0" w:val="nil"/>
          <w:bottom w:space="0" w:sz="0" w:val="nil"/>
          <w:right w:space="0" w:sz="0" w:val="nil"/>
          <w:between w:space="0" w:sz="0" w:val="nil"/>
        </w:pBdr>
        <w:ind w:left="284" w:hanging="284"/>
        <w:rPr>
          <w:color w:val="000000"/>
        </w:rPr>
      </w:pPr>
      <w:r w:rsidDel="00000000" w:rsidR="00000000" w:rsidRPr="00000000">
        <w:rPr>
          <w:rFonts w:ascii="Arial" w:cs="Arial" w:eastAsia="Arial" w:hAnsi="Arial"/>
          <w:color w:val="000000"/>
          <w:rtl w:val="0"/>
        </w:rPr>
        <w:t xml:space="preserve">RA4: Analiza las soluciones constructivas vinculadas al proceso de construcción de edificios, considerando su eficiencia energética y viabilidad económica.</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CONTENIDOS</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14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142" w:firstLine="0"/>
        <w:rPr>
          <w:rFonts w:ascii="Arial" w:cs="Arial" w:eastAsia="Arial" w:hAnsi="Arial"/>
          <w:b w:val="1"/>
          <w:color w:val="000000"/>
        </w:rPr>
      </w:pPr>
      <w:r w:rsidDel="00000000" w:rsidR="00000000" w:rsidRPr="00000000">
        <w:rPr>
          <w:rtl w:val="0"/>
        </w:rPr>
      </w:r>
    </w:p>
    <w:tbl>
      <w:tblPr>
        <w:tblStyle w:val="Table5"/>
        <w:tblW w:w="8595.0" w:type="dxa"/>
        <w:jc w:val="left"/>
        <w:tblInd w:w="30.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0"/>
        <w:gridCol w:w="4455"/>
        <w:tblGridChange w:id="0">
          <w:tblGrid>
            <w:gridCol w:w="4140"/>
            <w:gridCol w:w="445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159">
            <w:pPr>
              <w:jc w:val="center"/>
              <w:rPr>
                <w:rFonts w:ascii="Arial" w:cs="Arial" w:eastAsia="Arial" w:hAnsi="Arial"/>
              </w:rPr>
            </w:pPr>
            <w:r w:rsidDel="00000000" w:rsidR="00000000" w:rsidRPr="00000000">
              <w:rPr>
                <w:rFonts w:ascii="Arial" w:cs="Arial" w:eastAsia="Arial" w:hAnsi="Arial"/>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15A">
            <w:pPr>
              <w:jc w:val="center"/>
              <w:rPr>
                <w:rFonts w:ascii="Arial" w:cs="Arial" w:eastAsia="Arial" w:hAnsi="Arial"/>
              </w:rPr>
            </w:pPr>
            <w:r w:rsidDel="00000000" w:rsidR="00000000" w:rsidRPr="00000000">
              <w:rPr>
                <w:rFonts w:ascii="Arial" w:cs="Arial" w:eastAsia="Arial" w:hAnsi="Arial"/>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Unidad 1:</w:t>
            </w:r>
          </w:p>
          <w:p w:rsidR="00000000" w:rsidDel="00000000" w:rsidP="00000000" w:rsidRDefault="00000000" w:rsidRPr="00000000" w14:paraId="0000015C">
            <w:pPr>
              <w:rPr>
                <w:rFonts w:ascii="Arial" w:cs="Arial" w:eastAsia="Arial" w:hAnsi="Arial"/>
              </w:rPr>
            </w:pPr>
            <w:r w:rsidDel="00000000" w:rsidR="00000000" w:rsidRPr="00000000">
              <w:rPr>
                <w:rFonts w:ascii="Arial" w:cs="Arial" w:eastAsia="Arial" w:hAnsi="Arial"/>
                <w:rtl w:val="0"/>
              </w:rPr>
              <w:t xml:space="preserve">Ciclos materiales y económicos.</w:t>
            </w:r>
          </w:p>
        </w:tc>
        <w:tc>
          <w:tcPr>
            <w:shd w:fill="ffffff" w:val="clear"/>
            <w:tcMar>
              <w:top w:w="11.0" w:type="dxa"/>
              <w:left w:w="11.0" w:type="dxa"/>
              <w:bottom w:w="0.0" w:type="dxa"/>
              <w:right w:w="11.0" w:type="dxa"/>
            </w:tcMar>
            <w:vAlign w:val="center"/>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Ciclos materiales asociados a la edificación. </w:t>
            </w:r>
          </w:p>
          <w:p w:rsidR="00000000" w:rsidDel="00000000" w:rsidP="00000000" w:rsidRDefault="00000000" w:rsidRPr="00000000" w14:paraId="0000015E">
            <w:pPr>
              <w:rPr>
                <w:rFonts w:ascii="Arial" w:cs="Arial" w:eastAsia="Arial" w:hAnsi="Arial"/>
              </w:rPr>
            </w:pPr>
            <w:r w:rsidDel="00000000" w:rsidR="00000000" w:rsidRPr="00000000">
              <w:rPr>
                <w:rFonts w:ascii="Arial" w:cs="Arial" w:eastAsia="Arial" w:hAnsi="Arial"/>
                <w:rtl w:val="0"/>
              </w:rPr>
              <w:t xml:space="preserve">Economía circular y edificación.</w:t>
            </w:r>
          </w:p>
          <w:p w:rsidR="00000000" w:rsidDel="00000000" w:rsidP="00000000" w:rsidRDefault="00000000" w:rsidRPr="00000000" w14:paraId="0000015F">
            <w:pPr>
              <w:rPr>
                <w:rFonts w:ascii="Arial" w:cs="Arial" w:eastAsia="Arial" w:hAnsi="Arial"/>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160">
            <w:pPr>
              <w:rPr>
                <w:rFonts w:ascii="Arial" w:cs="Arial" w:eastAsia="Arial" w:hAnsi="Arial"/>
              </w:rPr>
            </w:pPr>
            <w:r w:rsidDel="00000000" w:rsidR="00000000" w:rsidRPr="00000000">
              <w:rPr>
                <w:rFonts w:ascii="Arial" w:cs="Arial" w:eastAsia="Arial" w:hAnsi="Arial"/>
                <w:rtl w:val="0"/>
              </w:rPr>
              <w:t xml:space="preserve">Unidad 2:</w:t>
            </w:r>
          </w:p>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Planificación y gestión eficiente de recursos.</w:t>
            </w:r>
          </w:p>
        </w:tc>
        <w:tc>
          <w:tcPr>
            <w:shd w:fill="ffffff" w:val="clear"/>
            <w:tcMar>
              <w:top w:w="11.0" w:type="dxa"/>
              <w:left w:w="11.0" w:type="dxa"/>
              <w:bottom w:w="0.0" w:type="dxa"/>
              <w:right w:w="11.0" w:type="dxa"/>
            </w:tcMar>
            <w:vAlign w:val="center"/>
          </w:tcPr>
          <w:p w:rsidR="00000000" w:rsidDel="00000000" w:rsidP="00000000" w:rsidRDefault="00000000" w:rsidRPr="00000000" w14:paraId="00000162">
            <w:pPr>
              <w:rPr>
                <w:rFonts w:ascii="Arial" w:cs="Arial" w:eastAsia="Arial" w:hAnsi="Arial"/>
              </w:rPr>
            </w:pPr>
            <w:r w:rsidDel="00000000" w:rsidR="00000000" w:rsidRPr="00000000">
              <w:rPr>
                <w:rFonts w:ascii="Arial" w:cs="Arial" w:eastAsia="Arial" w:hAnsi="Arial"/>
                <w:rtl w:val="0"/>
              </w:rPr>
              <w:t xml:space="preserve">Viabilidad y planificación de la construcción.  Gestión eficiente de recursos e impactos ambientales.</w:t>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163">
            <w:pPr>
              <w:rPr>
                <w:rFonts w:ascii="Arial" w:cs="Arial" w:eastAsia="Arial" w:hAnsi="Arial"/>
              </w:rPr>
            </w:pPr>
            <w:r w:rsidDel="00000000" w:rsidR="00000000" w:rsidRPr="00000000">
              <w:rPr>
                <w:rFonts w:ascii="Arial" w:cs="Arial" w:eastAsia="Arial" w:hAnsi="Arial"/>
                <w:rtl w:val="0"/>
              </w:rPr>
              <w:t xml:space="preserve">Unidad 3:</w:t>
            </w:r>
          </w:p>
          <w:p w:rsidR="00000000" w:rsidDel="00000000" w:rsidP="00000000" w:rsidRDefault="00000000" w:rsidRPr="00000000" w14:paraId="00000164">
            <w:pPr>
              <w:rPr>
                <w:rFonts w:ascii="Arial" w:cs="Arial" w:eastAsia="Arial" w:hAnsi="Arial"/>
              </w:rPr>
            </w:pPr>
            <w:r w:rsidDel="00000000" w:rsidR="00000000" w:rsidRPr="00000000">
              <w:rPr>
                <w:rFonts w:ascii="Arial" w:cs="Arial" w:eastAsia="Arial" w:hAnsi="Arial"/>
                <w:color w:val="000000"/>
                <w:rtl w:val="0"/>
              </w:rPr>
              <w:t xml:space="preserve">Etapas y evaluación del proceso de construcción.</w:t>
            </w: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rtl w:val="0"/>
              </w:rPr>
              <w:t xml:space="preserve">Arquitectura y proceso de construcción.</w:t>
            </w:r>
          </w:p>
          <w:p w:rsidR="00000000" w:rsidDel="00000000" w:rsidP="00000000" w:rsidRDefault="00000000" w:rsidRPr="00000000" w14:paraId="00000166">
            <w:pPr>
              <w:rPr>
                <w:rFonts w:ascii="Arial" w:cs="Arial" w:eastAsia="Arial" w:hAnsi="Arial"/>
              </w:rPr>
            </w:pPr>
            <w:r w:rsidDel="00000000" w:rsidR="00000000" w:rsidRPr="00000000">
              <w:rPr>
                <w:rFonts w:ascii="Arial" w:cs="Arial" w:eastAsia="Arial" w:hAnsi="Arial"/>
                <w:rtl w:val="0"/>
              </w:rPr>
              <w:t xml:space="preserve">Etapas del proceso de construcción.</w:t>
            </w:r>
          </w:p>
          <w:p w:rsidR="00000000" w:rsidDel="00000000" w:rsidP="00000000" w:rsidRDefault="00000000" w:rsidRPr="00000000" w14:paraId="00000167">
            <w:pPr>
              <w:rPr>
                <w:rFonts w:ascii="Arial" w:cs="Arial" w:eastAsia="Arial" w:hAnsi="Arial"/>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168">
            <w:pPr>
              <w:rPr>
                <w:rFonts w:ascii="Arial" w:cs="Arial" w:eastAsia="Arial" w:hAnsi="Arial"/>
              </w:rPr>
            </w:pPr>
            <w:r w:rsidDel="00000000" w:rsidR="00000000" w:rsidRPr="00000000">
              <w:rPr>
                <w:rFonts w:ascii="Arial" w:cs="Arial" w:eastAsia="Arial" w:hAnsi="Arial"/>
                <w:rtl w:val="0"/>
              </w:rPr>
              <w:t xml:space="preserve">Unidad 4:</w:t>
            </w:r>
          </w:p>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Sistemas y soluciones constructivas.</w:t>
            </w:r>
          </w:p>
        </w:tc>
        <w:tc>
          <w:tcPr>
            <w:shd w:fill="ffffff" w:val="clear"/>
            <w:tcMar>
              <w:top w:w="11.0" w:type="dxa"/>
              <w:left w:w="11.0" w:type="dxa"/>
              <w:bottom w:w="0.0" w:type="dxa"/>
              <w:right w:w="11.0" w:type="dxa"/>
            </w:tcMar>
            <w:vAlign w:val="center"/>
          </w:tcPr>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Suelo, excavaciones y cimentaciones.</w:t>
            </w:r>
          </w:p>
          <w:p w:rsidR="00000000" w:rsidDel="00000000" w:rsidP="00000000" w:rsidRDefault="00000000" w:rsidRPr="00000000" w14:paraId="0000016B">
            <w:pPr>
              <w:rPr>
                <w:rFonts w:ascii="Arial" w:cs="Arial" w:eastAsia="Arial" w:hAnsi="Arial"/>
              </w:rPr>
            </w:pPr>
            <w:r w:rsidDel="00000000" w:rsidR="00000000" w:rsidRPr="00000000">
              <w:rPr>
                <w:rFonts w:ascii="Arial" w:cs="Arial" w:eastAsia="Arial" w:hAnsi="Arial"/>
                <w:rtl w:val="0"/>
              </w:rPr>
              <w:t xml:space="preserve">Sistemas de estructuras y cerramientos.</w:t>
            </w:r>
          </w:p>
          <w:p w:rsidR="00000000" w:rsidDel="00000000" w:rsidP="00000000" w:rsidRDefault="00000000" w:rsidRPr="00000000" w14:paraId="0000016C">
            <w:pPr>
              <w:rPr>
                <w:rFonts w:ascii="Arial" w:cs="Arial" w:eastAsia="Arial" w:hAnsi="Arial"/>
              </w:rPr>
            </w:pPr>
            <w:r w:rsidDel="00000000" w:rsidR="00000000" w:rsidRPr="00000000">
              <w:rPr>
                <w:rFonts w:ascii="Arial" w:cs="Arial" w:eastAsia="Arial" w:hAnsi="Arial"/>
                <w:rtl w:val="0"/>
              </w:rPr>
              <w:t xml:space="preserve">Instalaciones en edificaciones.</w:t>
            </w:r>
          </w:p>
          <w:p w:rsidR="00000000" w:rsidDel="00000000" w:rsidP="00000000" w:rsidRDefault="00000000" w:rsidRPr="00000000" w14:paraId="0000016D">
            <w:pPr>
              <w:rPr>
                <w:rFonts w:ascii="Arial" w:cs="Arial" w:eastAsia="Arial" w:hAnsi="Arial"/>
              </w:rPr>
            </w:pPr>
            <w:r w:rsidDel="00000000" w:rsidR="00000000" w:rsidRPr="00000000">
              <w:rPr>
                <w:rFonts w:ascii="Arial" w:cs="Arial" w:eastAsia="Arial" w:hAnsi="Arial"/>
                <w:rtl w:val="0"/>
              </w:rPr>
              <w:t xml:space="preserve">Accesorios y acabados.</w:t>
            </w:r>
          </w:p>
        </w:tc>
      </w:tr>
    </w:tbl>
    <w:p w:rsidR="00000000" w:rsidDel="00000000" w:rsidP="00000000" w:rsidRDefault="00000000" w:rsidRPr="00000000" w14:paraId="0000016E">
      <w:pPr>
        <w:pBdr>
          <w:top w:space="0" w:sz="0" w:val="nil"/>
          <w:left w:space="0" w:sz="0" w:val="nil"/>
          <w:bottom w:space="0" w:sz="0" w:val="nil"/>
          <w:right w:space="0" w:sz="0" w:val="nil"/>
          <w:between w:space="0" w:sz="0" w:val="nil"/>
        </w:pBdr>
        <w:ind w:left="142"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F">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 REFERENCIAS </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ind w:left="0" w:firstLine="0"/>
        <w:rPr>
          <w:rFonts w:ascii="Arial" w:cs="Arial" w:eastAsia="Arial" w:hAnsi="Arial"/>
          <w:color w:val="0000ff"/>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720" w:firstLine="0"/>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172">
      <w:pPr>
        <w:numPr>
          <w:ilvl w:val="1"/>
          <w:numId w:val="9"/>
        </w:numPr>
        <w:pBdr>
          <w:top w:space="0" w:sz="0" w:val="nil"/>
          <w:left w:space="0" w:sz="0" w:val="nil"/>
          <w:bottom w:space="0" w:sz="0" w:val="nil"/>
          <w:right w:space="0" w:sz="0" w:val="nil"/>
          <w:between w:space="0" w:sz="0" w:val="nil"/>
        </w:pBdr>
        <w:ind w:left="566" w:hanging="360"/>
        <w:rPr>
          <w:rFonts w:ascii="Arial" w:cs="Arial" w:eastAsia="Arial" w:hAnsi="Arial"/>
          <w:b w:val="1"/>
        </w:rPr>
      </w:pPr>
      <w:r w:rsidDel="00000000" w:rsidR="00000000" w:rsidRPr="00000000">
        <w:rPr>
          <w:rFonts w:ascii="Arial" w:cs="Arial" w:eastAsia="Arial" w:hAnsi="Arial"/>
          <w:b w:val="1"/>
          <w:rtl w:val="0"/>
        </w:rPr>
        <w:t xml:space="preserve">Obligatorias</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74">
      <w:pPr>
        <w:numPr>
          <w:ilvl w:val="0"/>
          <w:numId w:val="6"/>
        </w:numPr>
        <w:ind w:left="566.9291338582675" w:right="651" w:hanging="315"/>
        <w:rPr>
          <w:rFonts w:ascii="Arial" w:cs="Arial" w:eastAsia="Arial" w:hAnsi="Arial"/>
        </w:rPr>
      </w:pPr>
      <w:r w:rsidDel="00000000" w:rsidR="00000000" w:rsidRPr="00000000">
        <w:rPr>
          <w:rFonts w:ascii="Arial" w:cs="Arial" w:eastAsia="Arial" w:hAnsi="Arial"/>
          <w:rtl w:val="0"/>
        </w:rPr>
        <w:t xml:space="preserve">González, José Luis; Casals, Albert; Falcones, Alejandro (2001)</w:t>
      </w:r>
      <w:r w:rsidDel="00000000" w:rsidR="00000000" w:rsidRPr="00000000">
        <w:rPr>
          <w:rFonts w:ascii="Arial" w:cs="Arial" w:eastAsia="Arial" w:hAnsi="Arial"/>
          <w:i w:val="1"/>
          <w:rtl w:val="0"/>
        </w:rPr>
        <w:t xml:space="preserve"> Claves del construir arquitectónico. </w:t>
      </w:r>
      <w:r w:rsidDel="00000000" w:rsidR="00000000" w:rsidRPr="00000000">
        <w:rPr>
          <w:rFonts w:ascii="Arial" w:cs="Arial" w:eastAsia="Arial" w:hAnsi="Arial"/>
          <w:rtl w:val="0"/>
        </w:rPr>
        <w:t xml:space="preserve">Barcelona:Gustavo Gili.</w:t>
      </w:r>
    </w:p>
    <w:p w:rsidR="00000000" w:rsidDel="00000000" w:rsidP="00000000" w:rsidRDefault="00000000" w:rsidRPr="00000000" w14:paraId="00000175">
      <w:pPr>
        <w:ind w:left="2160" w:right="651" w:firstLine="0"/>
        <w:rPr>
          <w:rFonts w:ascii="Arial" w:cs="Arial" w:eastAsia="Arial" w:hAnsi="Arial"/>
        </w:rPr>
      </w:pPr>
      <w:r w:rsidDel="00000000" w:rsidR="00000000" w:rsidRPr="00000000">
        <w:rPr>
          <w:rtl w:val="0"/>
        </w:rPr>
      </w:r>
    </w:p>
    <w:p w:rsidR="00000000" w:rsidDel="00000000" w:rsidP="00000000" w:rsidRDefault="00000000" w:rsidRPr="00000000" w14:paraId="00000176">
      <w:pPr>
        <w:numPr>
          <w:ilvl w:val="0"/>
          <w:numId w:val="6"/>
        </w:numPr>
        <w:ind w:left="566.9291338582675" w:right="651" w:hanging="315"/>
        <w:rPr>
          <w:rFonts w:ascii="Arial" w:cs="Arial" w:eastAsia="Arial" w:hAnsi="Arial"/>
          <w:u w:val="none"/>
        </w:rPr>
      </w:pPr>
      <w:r w:rsidDel="00000000" w:rsidR="00000000" w:rsidRPr="00000000">
        <w:rPr>
          <w:rFonts w:ascii="Arial" w:cs="Arial" w:eastAsia="Arial" w:hAnsi="Arial"/>
          <w:rtl w:val="0"/>
        </w:rPr>
        <w:t xml:space="preserve">Ministerio de vivienda, construcción y saneamiento (2006) </w:t>
      </w:r>
      <w:r w:rsidDel="00000000" w:rsidR="00000000" w:rsidRPr="00000000">
        <w:rPr>
          <w:rFonts w:ascii="Arial" w:cs="Arial" w:eastAsia="Arial" w:hAnsi="Arial"/>
          <w:i w:val="1"/>
          <w:rtl w:val="0"/>
        </w:rPr>
        <w:t xml:space="preserve">Reglamento Nacional de Edificaciones</w:t>
      </w:r>
      <w:r w:rsidDel="00000000" w:rsidR="00000000" w:rsidRPr="00000000">
        <w:rPr>
          <w:rFonts w:ascii="Arial" w:cs="Arial" w:eastAsia="Arial" w:hAnsi="Arial"/>
          <w:sz w:val="18"/>
          <w:szCs w:val="18"/>
          <w:rtl w:val="0"/>
        </w:rPr>
        <w:t xml:space="preserve"> (Las normas técnicas se actualizan) </w:t>
      </w:r>
    </w:p>
    <w:p w:rsidR="00000000" w:rsidDel="00000000" w:rsidP="00000000" w:rsidRDefault="00000000" w:rsidRPr="00000000" w14:paraId="00000177">
      <w:pPr>
        <w:ind w:left="2160" w:right="651" w:firstLine="0"/>
        <w:rPr>
          <w:rFonts w:ascii="Arial" w:cs="Arial" w:eastAsia="Arial" w:hAnsi="Arial"/>
        </w:rPr>
      </w:pPr>
      <w:r w:rsidDel="00000000" w:rsidR="00000000" w:rsidRPr="00000000">
        <w:rPr>
          <w:rtl w:val="0"/>
        </w:rPr>
      </w:r>
    </w:p>
    <w:p w:rsidR="00000000" w:rsidDel="00000000" w:rsidP="00000000" w:rsidRDefault="00000000" w:rsidRPr="00000000" w14:paraId="00000178">
      <w:pPr>
        <w:numPr>
          <w:ilvl w:val="0"/>
          <w:numId w:val="6"/>
        </w:numPr>
        <w:ind w:left="566.9291338582675" w:right="651" w:hanging="315"/>
        <w:rPr>
          <w:rFonts w:ascii="Arial" w:cs="Arial" w:eastAsia="Arial" w:hAnsi="Arial"/>
        </w:rPr>
      </w:pPr>
      <w:hyperlink r:id="rId7">
        <w:r w:rsidDel="00000000" w:rsidR="00000000" w:rsidRPr="00000000">
          <w:rPr>
            <w:rFonts w:ascii="Arial" w:cs="Arial" w:eastAsia="Arial" w:hAnsi="Arial"/>
            <w:rtl w:val="0"/>
          </w:rPr>
          <w:t xml:space="preserve">Wieser, M. F.</w:t>
        </w:r>
      </w:hyperlink>
      <w:r w:rsidDel="00000000" w:rsidR="00000000" w:rsidRPr="00000000">
        <w:rPr>
          <w:rFonts w:ascii="Arial" w:cs="Arial" w:eastAsia="Arial" w:hAnsi="Arial"/>
          <w:rtl w:val="0"/>
        </w:rPr>
        <w:t xml:space="preserve">; López-Alonso, G.; Flores, M.; Aquino, M.; Guerra, F.; Moreno, P</w:t>
      </w:r>
      <w:r w:rsidDel="00000000" w:rsidR="00000000" w:rsidRPr="00000000">
        <w:rPr>
          <w:rFonts w:ascii="Roboto" w:cs="Roboto" w:eastAsia="Roboto" w:hAnsi="Roboto"/>
          <w:color w:val="555555"/>
          <w:sz w:val="23"/>
          <w:szCs w:val="23"/>
          <w:highlight w:val="white"/>
          <w:rtl w:val="0"/>
        </w:rPr>
        <w:t xml:space="preserve">.</w:t>
      </w:r>
      <w:r w:rsidDel="00000000" w:rsidR="00000000" w:rsidRPr="00000000">
        <w:rPr>
          <w:rFonts w:ascii="Arial" w:cs="Arial" w:eastAsia="Arial" w:hAnsi="Arial"/>
          <w:rtl w:val="0"/>
        </w:rPr>
        <w:t xml:space="preserve">(2024)</w:t>
      </w:r>
      <w:r w:rsidDel="00000000" w:rsidR="00000000" w:rsidRPr="00000000">
        <w:rPr>
          <w:rFonts w:ascii="Roboto" w:cs="Roboto" w:eastAsia="Roboto" w:hAnsi="Roboto"/>
          <w:color w:val="555555"/>
          <w:sz w:val="23"/>
          <w:szCs w:val="23"/>
          <w:highlight w:val="white"/>
          <w:rtl w:val="0"/>
        </w:rPr>
        <w:t xml:space="preserve">. </w:t>
      </w:r>
      <w:r w:rsidDel="00000000" w:rsidR="00000000" w:rsidRPr="00000000">
        <w:rPr>
          <w:rFonts w:ascii="Arial" w:cs="Arial" w:eastAsia="Arial" w:hAnsi="Arial"/>
          <w:i w:val="1"/>
          <w:rtl w:val="0"/>
        </w:rPr>
        <w:t xml:space="preserve">Dimensionamiento de parasoles según zonas bioclimáticas en Perú</w:t>
      </w:r>
      <w:r w:rsidDel="00000000" w:rsidR="00000000" w:rsidRPr="00000000">
        <w:rPr>
          <w:rFonts w:ascii="Roboto" w:cs="Roboto" w:eastAsia="Roboto" w:hAnsi="Roboto"/>
          <w:color w:val="555555"/>
          <w:sz w:val="23"/>
          <w:szCs w:val="23"/>
          <w:highlight w:val="white"/>
          <w:rtl w:val="0"/>
        </w:rPr>
        <w:t xml:space="preserve">. </w:t>
      </w:r>
      <w:r w:rsidDel="00000000" w:rsidR="00000000" w:rsidRPr="00000000">
        <w:rPr>
          <w:rFonts w:ascii="Arial" w:cs="Arial" w:eastAsia="Arial" w:hAnsi="Arial"/>
          <w:rtl w:val="0"/>
        </w:rPr>
        <w:t xml:space="preserve">Revista AUS - Arquitectura / Urbanismo / Sustentabilidad. (pp. 90 - 98). </w:t>
      </w:r>
      <w:hyperlink r:id="rId8">
        <w:r w:rsidDel="00000000" w:rsidR="00000000" w:rsidRPr="00000000">
          <w:rPr>
            <w:rFonts w:ascii="Arial" w:cs="Arial" w:eastAsia="Arial" w:hAnsi="Arial"/>
            <w:color w:val="1155cc"/>
            <w:u w:val="single"/>
            <w:rtl w:val="0"/>
          </w:rPr>
          <w:t xml:space="preserve">http://revistas.uach.cl/index.php/aus/article/view/7511/8542</w:t>
        </w:r>
      </w:hyperlink>
      <w:r w:rsidDel="00000000" w:rsidR="00000000" w:rsidRPr="00000000">
        <w:rPr>
          <w:rFonts w:ascii="Arial" w:cs="Arial" w:eastAsia="Arial" w:hAnsi="Arial"/>
          <w:rtl w:val="0"/>
        </w:rPr>
        <w:t xml:space="preserve"> </w:t>
      </w:r>
    </w:p>
    <w:p w:rsidR="00000000" w:rsidDel="00000000" w:rsidP="00000000" w:rsidRDefault="00000000" w:rsidRPr="00000000" w14:paraId="00000179">
      <w:pPr>
        <w:ind w:left="2160" w:right="651" w:firstLine="0"/>
        <w:rPr>
          <w:rFonts w:ascii="Arial" w:cs="Arial" w:eastAsia="Arial" w:hAnsi="Arial"/>
        </w:rPr>
      </w:pPr>
      <w:r w:rsidDel="00000000" w:rsidR="00000000" w:rsidRPr="00000000">
        <w:rPr>
          <w:rtl w:val="0"/>
        </w:rPr>
      </w:r>
    </w:p>
    <w:p w:rsidR="00000000" w:rsidDel="00000000" w:rsidP="00000000" w:rsidRDefault="00000000" w:rsidRPr="00000000" w14:paraId="0000017A">
      <w:pPr>
        <w:ind w:left="2160" w:right="651"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7B">
      <w:pPr>
        <w:numPr>
          <w:ilvl w:val="1"/>
          <w:numId w:val="9"/>
        </w:numPr>
        <w:pBdr>
          <w:top w:space="0" w:sz="0" w:val="nil"/>
          <w:left w:space="0" w:sz="0" w:val="nil"/>
          <w:bottom w:space="0" w:sz="0" w:val="nil"/>
          <w:right w:space="0" w:sz="0" w:val="nil"/>
          <w:between w:space="0" w:sz="0" w:val="nil"/>
        </w:pBdr>
        <w:ind w:left="566" w:hanging="360"/>
        <w:rPr>
          <w:rFonts w:ascii="Arial" w:cs="Arial" w:eastAsia="Arial" w:hAnsi="Arial"/>
          <w:b w:val="1"/>
        </w:rPr>
      </w:pPr>
      <w:r w:rsidDel="00000000" w:rsidR="00000000" w:rsidRPr="00000000">
        <w:rPr>
          <w:rFonts w:ascii="Arial" w:cs="Arial" w:eastAsia="Arial" w:hAnsi="Arial"/>
          <w:b w:val="1"/>
          <w:rtl w:val="0"/>
        </w:rPr>
        <w:t xml:space="preserve">Complementarias</w:t>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1440" w:firstLine="0"/>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17D">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Campo Baeza, Alberto (2020) </w:t>
      </w:r>
      <w:r w:rsidDel="00000000" w:rsidR="00000000" w:rsidRPr="00000000">
        <w:rPr>
          <w:rFonts w:ascii="Arial" w:cs="Arial" w:eastAsia="Arial" w:hAnsi="Arial"/>
          <w:i w:val="1"/>
          <w:rtl w:val="0"/>
        </w:rPr>
        <w:t xml:space="preserve">Estereotómico y Tectónico</w:t>
      </w:r>
      <w:r w:rsidDel="00000000" w:rsidR="00000000" w:rsidRPr="00000000">
        <w:rPr>
          <w:rFonts w:ascii="Arial" w:cs="Arial" w:eastAsia="Arial" w:hAnsi="Arial"/>
          <w:rtl w:val="0"/>
        </w:rPr>
        <w:t xml:space="preserve">. Trece trucos de arquitectura. Ed. ACB. Madrid. </w:t>
      </w:r>
      <w:hyperlink r:id="rId9">
        <w:r w:rsidDel="00000000" w:rsidR="00000000" w:rsidRPr="00000000">
          <w:rPr>
            <w:rFonts w:ascii="Arial" w:cs="Arial" w:eastAsia="Arial" w:hAnsi="Arial"/>
            <w:color w:val="1155cc"/>
            <w:u w:val="single"/>
            <w:rtl w:val="0"/>
          </w:rPr>
          <w:t xml:space="preserve">https://campobaeza.com/wp-content/uploads/2022/01/2020-Estereoto%CC%81mico-vs-tecto%CC%81nico.pdf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7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F">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Ching, Francis; Adams, Cassandra (2012) </w:t>
      </w:r>
      <w:r w:rsidDel="00000000" w:rsidR="00000000" w:rsidRPr="00000000">
        <w:rPr>
          <w:rFonts w:ascii="Arial" w:cs="Arial" w:eastAsia="Arial" w:hAnsi="Arial"/>
          <w:i w:val="1"/>
          <w:rtl w:val="0"/>
        </w:rPr>
        <w:t xml:space="preserve">Guía de construcción ilustrada. </w:t>
      </w:r>
      <w:r w:rsidDel="00000000" w:rsidR="00000000" w:rsidRPr="00000000">
        <w:rPr>
          <w:rFonts w:ascii="Arial" w:cs="Arial" w:eastAsia="Arial" w:hAnsi="Arial"/>
          <w:rtl w:val="0"/>
        </w:rPr>
        <w:t xml:space="preserve">México D.F. Limusa Wiley.</w:t>
      </w:r>
    </w:p>
    <w:p w:rsidR="00000000" w:rsidDel="00000000" w:rsidP="00000000" w:rsidRDefault="00000000" w:rsidRPr="00000000" w14:paraId="00000180">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1">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Ching, Francis; Shiparo, Ian (2014) </w:t>
      </w:r>
      <w:r w:rsidDel="00000000" w:rsidR="00000000" w:rsidRPr="00000000">
        <w:rPr>
          <w:rFonts w:ascii="Arial" w:cs="Arial" w:eastAsia="Arial" w:hAnsi="Arial"/>
          <w:i w:val="1"/>
          <w:rtl w:val="0"/>
        </w:rPr>
        <w:t xml:space="preserve">Arquitectura ecológica, un manual ilustrado. </w:t>
      </w:r>
      <w:r w:rsidDel="00000000" w:rsidR="00000000" w:rsidRPr="00000000">
        <w:rPr>
          <w:rFonts w:ascii="Arial" w:cs="Arial" w:eastAsia="Arial" w:hAnsi="Arial"/>
          <w:rtl w:val="0"/>
        </w:rPr>
        <w:t xml:space="preserve">Barcelona:Gustavo Gili. </w:t>
      </w:r>
    </w:p>
    <w:p w:rsidR="00000000" w:rsidDel="00000000" w:rsidP="00000000" w:rsidRDefault="00000000" w:rsidRPr="00000000" w14:paraId="00000182">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3">
      <w:pPr>
        <w:numPr>
          <w:ilvl w:val="0"/>
          <w:numId w:val="7"/>
        </w:numPr>
        <w:ind w:left="566.9291338582675" w:hanging="285"/>
        <w:rPr>
          <w:rFonts w:ascii="Arial" w:cs="Arial" w:eastAsia="Arial" w:hAnsi="Arial"/>
          <w:u w:val="none"/>
        </w:rPr>
      </w:pPr>
      <w:hyperlink r:id="rId10">
        <w:r w:rsidDel="00000000" w:rsidR="00000000" w:rsidRPr="00000000">
          <w:rPr>
            <w:rFonts w:ascii="Arial" w:cs="Arial" w:eastAsia="Arial" w:hAnsi="Arial"/>
            <w:rtl w:val="0"/>
          </w:rPr>
          <w:t xml:space="preserve">Eichler, Friedrich.</w:t>
        </w:r>
      </w:hyperlink>
      <w:r w:rsidDel="00000000" w:rsidR="00000000" w:rsidRPr="00000000">
        <w:rPr>
          <w:rFonts w:ascii="Arial" w:cs="Arial" w:eastAsia="Arial" w:hAnsi="Arial"/>
          <w:rtl w:val="0"/>
        </w:rPr>
        <w:t xml:space="preserve"> (1973) </w:t>
      </w:r>
      <w:r w:rsidDel="00000000" w:rsidR="00000000" w:rsidRPr="00000000">
        <w:rPr>
          <w:rFonts w:ascii="Arial" w:cs="Arial" w:eastAsia="Arial" w:hAnsi="Arial"/>
          <w:i w:val="1"/>
          <w:rtl w:val="0"/>
        </w:rPr>
        <w:t xml:space="preserve">Patología de la construcción. Detalles constructivos.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Barcelona : Blume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84">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5">
      <w:pPr>
        <w:numPr>
          <w:ilvl w:val="0"/>
          <w:numId w:val="7"/>
        </w:numPr>
        <w:ind w:left="566.9291338582675" w:hanging="285"/>
        <w:rPr>
          <w:rFonts w:ascii="Arial" w:cs="Arial" w:eastAsia="Arial" w:hAnsi="Arial"/>
          <w:u w:val="none"/>
        </w:rPr>
      </w:pPr>
      <w:hyperlink r:id="rId11">
        <w:r w:rsidDel="00000000" w:rsidR="00000000" w:rsidRPr="00000000">
          <w:rPr>
            <w:rFonts w:ascii="Arial" w:cs="Arial" w:eastAsia="Arial" w:hAnsi="Arial"/>
            <w:rtl w:val="0"/>
          </w:rPr>
          <w:t xml:space="preserve">García, Jorge Raúl</w:t>
        </w:r>
      </w:hyperlink>
      <w:r w:rsidDel="00000000" w:rsidR="00000000" w:rsidRPr="00000000">
        <w:rPr>
          <w:rFonts w:ascii="Arial" w:cs="Arial" w:eastAsia="Arial" w:hAnsi="Arial"/>
          <w:rtl w:val="0"/>
        </w:rPr>
        <w:t xml:space="preserve"> (2009) </w:t>
      </w:r>
      <w:r w:rsidDel="00000000" w:rsidR="00000000" w:rsidRPr="00000000">
        <w:rPr>
          <w:rFonts w:ascii="Arial" w:cs="Arial" w:eastAsia="Arial" w:hAnsi="Arial"/>
          <w:i w:val="1"/>
          <w:rtl w:val="0"/>
        </w:rPr>
        <w:t xml:space="preserve">Construir como proyecto. </w:t>
      </w:r>
      <w:r w:rsidDel="00000000" w:rsidR="00000000" w:rsidRPr="00000000">
        <w:rPr>
          <w:rFonts w:ascii="Arial" w:cs="Arial" w:eastAsia="Arial" w:hAnsi="Arial"/>
          <w:rtl w:val="0"/>
        </w:rPr>
        <w:t xml:space="preserve">Buenos Aires : Nobuko.</w:t>
      </w:r>
    </w:p>
    <w:p w:rsidR="00000000" w:rsidDel="00000000" w:rsidP="00000000" w:rsidRDefault="00000000" w:rsidRPr="00000000" w14:paraId="00000186">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7">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MacDonough, William. Braungart, Michael; (2005). </w:t>
      </w:r>
      <w:r w:rsidDel="00000000" w:rsidR="00000000" w:rsidRPr="00000000">
        <w:rPr>
          <w:rFonts w:ascii="Arial" w:cs="Arial" w:eastAsia="Arial" w:hAnsi="Arial"/>
          <w:i w:val="1"/>
          <w:rtl w:val="0"/>
        </w:rPr>
        <w:t xml:space="preserve">Cradle to cradle (De la cuna a la cuna): Rediseñando la forma en que hacemos las cosas. </w:t>
      </w:r>
      <w:r w:rsidDel="00000000" w:rsidR="00000000" w:rsidRPr="00000000">
        <w:rPr>
          <w:rFonts w:ascii="Arial" w:cs="Arial" w:eastAsia="Arial" w:hAnsi="Arial"/>
          <w:rtl w:val="0"/>
        </w:rPr>
        <w:t xml:space="preserve">Madrid: McGraw-Hill.</w:t>
      </w:r>
    </w:p>
    <w:p w:rsidR="00000000" w:rsidDel="00000000" w:rsidP="00000000" w:rsidRDefault="00000000" w:rsidRPr="00000000" w14:paraId="00000188">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9">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Ministerio de economía y finanzas (2021) </w:t>
      </w:r>
      <w:r w:rsidDel="00000000" w:rsidR="00000000" w:rsidRPr="00000000">
        <w:rPr>
          <w:rFonts w:ascii="Arial" w:cs="Arial" w:eastAsia="Arial" w:hAnsi="Arial"/>
          <w:i w:val="1"/>
          <w:rtl w:val="0"/>
        </w:rPr>
        <w:t xml:space="preserve">Guía Nacional BIM. Gestión de la información para inversiones desarrolladas con BIM </w:t>
      </w:r>
      <w:hyperlink r:id="rId12">
        <w:r w:rsidDel="00000000" w:rsidR="00000000" w:rsidRPr="00000000">
          <w:rPr>
            <w:rFonts w:ascii="Arial" w:cs="Arial" w:eastAsia="Arial" w:hAnsi="Arial"/>
            <w:color w:val="1155cc"/>
            <w:u w:val="single"/>
            <w:rtl w:val="0"/>
          </w:rPr>
          <w:t xml:space="preserve">https://www.mef.gob.pe/planbimperu/docs/recursos/guia_nacional_BIM.pdf</w:t>
        </w:r>
      </w:hyperlink>
      <w:r w:rsidDel="00000000" w:rsidR="00000000" w:rsidRPr="00000000">
        <w:rPr>
          <w:rtl w:val="0"/>
        </w:rPr>
      </w:r>
    </w:p>
    <w:p w:rsidR="00000000" w:rsidDel="00000000" w:rsidP="00000000" w:rsidRDefault="00000000" w:rsidRPr="00000000" w14:paraId="0000018A">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B">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Monjo Carrió, Juan (2001) </w:t>
      </w:r>
      <w:r w:rsidDel="00000000" w:rsidR="00000000" w:rsidRPr="00000000">
        <w:rPr>
          <w:rFonts w:ascii="Arial" w:cs="Arial" w:eastAsia="Arial" w:hAnsi="Arial"/>
          <w:i w:val="1"/>
          <w:rtl w:val="0"/>
        </w:rPr>
        <w:t xml:space="preserve">Tratado de construcción: Sistemas. </w:t>
      </w:r>
      <w:r w:rsidDel="00000000" w:rsidR="00000000" w:rsidRPr="00000000">
        <w:rPr>
          <w:rFonts w:ascii="Arial" w:cs="Arial" w:eastAsia="Arial" w:hAnsi="Arial"/>
          <w:rtl w:val="0"/>
        </w:rPr>
        <w:t xml:space="preserve">Madrid : Munilla-Lería</w:t>
      </w:r>
    </w:p>
    <w:p w:rsidR="00000000" w:rsidDel="00000000" w:rsidP="00000000" w:rsidRDefault="00000000" w:rsidRPr="00000000" w14:paraId="0000018C">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D">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Neufert, Ernst (1965) </w:t>
      </w:r>
      <w:r w:rsidDel="00000000" w:rsidR="00000000" w:rsidRPr="00000000">
        <w:rPr>
          <w:rFonts w:ascii="Arial" w:cs="Arial" w:eastAsia="Arial" w:hAnsi="Arial"/>
          <w:i w:val="1"/>
          <w:rtl w:val="0"/>
        </w:rPr>
        <w:t xml:space="preserve">Industrialización de las construcciones.</w:t>
      </w:r>
      <w:r w:rsidDel="00000000" w:rsidR="00000000" w:rsidRPr="00000000">
        <w:rPr>
          <w:rFonts w:ascii="Arial" w:cs="Arial" w:eastAsia="Arial" w:hAnsi="Arial"/>
          <w:rtl w:val="0"/>
        </w:rPr>
        <w:t xml:space="preserve"> Barcelona:Gustavo Gili. </w:t>
      </w:r>
    </w:p>
    <w:p w:rsidR="00000000" w:rsidDel="00000000" w:rsidP="00000000" w:rsidRDefault="00000000" w:rsidRPr="00000000" w14:paraId="0000018E">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8F">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Prieto, Eduardo (2019) </w:t>
      </w:r>
      <w:r w:rsidDel="00000000" w:rsidR="00000000" w:rsidRPr="00000000">
        <w:rPr>
          <w:rFonts w:ascii="Arial" w:cs="Arial" w:eastAsia="Arial" w:hAnsi="Arial"/>
          <w:i w:val="1"/>
          <w:rtl w:val="0"/>
        </w:rPr>
        <w:t xml:space="preserve">Historia Medioambiental de la arquitectura</w:t>
      </w:r>
      <w:r w:rsidDel="00000000" w:rsidR="00000000" w:rsidRPr="00000000">
        <w:rPr>
          <w:rFonts w:ascii="Arial" w:cs="Arial" w:eastAsia="Arial" w:hAnsi="Arial"/>
          <w:rtl w:val="0"/>
        </w:rPr>
        <w:t xml:space="preserve">. Madrid:Cátedra.</w:t>
      </w:r>
    </w:p>
    <w:p w:rsidR="00000000" w:rsidDel="00000000" w:rsidP="00000000" w:rsidRDefault="00000000" w:rsidRPr="00000000" w14:paraId="00000190">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91">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Ramos Salazar, Jesús (2012) </w:t>
      </w:r>
      <w:r w:rsidDel="00000000" w:rsidR="00000000" w:rsidRPr="00000000">
        <w:rPr>
          <w:rFonts w:ascii="Arial" w:cs="Arial" w:eastAsia="Arial" w:hAnsi="Arial"/>
          <w:i w:val="1"/>
          <w:rtl w:val="0"/>
        </w:rPr>
        <w:t xml:space="preserve">Costos y presupuestos en edificación.</w:t>
      </w:r>
      <w:r w:rsidDel="00000000" w:rsidR="00000000" w:rsidRPr="00000000">
        <w:rPr>
          <w:rFonts w:ascii="Arial" w:cs="Arial" w:eastAsia="Arial" w:hAnsi="Arial"/>
          <w:rtl w:val="0"/>
        </w:rPr>
        <w:t xml:space="preserve"> Lima: Cámara Peruana de la Construcción</w:t>
      </w:r>
      <w:r w:rsidDel="00000000" w:rsidR="00000000" w:rsidRPr="00000000">
        <w:rPr>
          <w:rtl w:val="0"/>
        </w:rPr>
      </w:r>
    </w:p>
    <w:p w:rsidR="00000000" w:rsidDel="00000000" w:rsidP="00000000" w:rsidRDefault="00000000" w:rsidRPr="00000000" w14:paraId="00000192">
      <w:pPr>
        <w:ind w:left="0" w:firstLine="0"/>
        <w:rPr>
          <w:rFonts w:ascii="Roboto" w:cs="Roboto" w:eastAsia="Roboto" w:hAnsi="Roboto"/>
          <w:color w:val="555555"/>
          <w:sz w:val="23"/>
          <w:szCs w:val="23"/>
          <w:highlight w:val="white"/>
        </w:rPr>
      </w:pPr>
      <w:r w:rsidDel="00000000" w:rsidR="00000000" w:rsidRPr="00000000">
        <w:rPr>
          <w:rtl w:val="0"/>
        </w:rPr>
      </w:r>
    </w:p>
    <w:p w:rsidR="00000000" w:rsidDel="00000000" w:rsidP="00000000" w:rsidRDefault="00000000" w:rsidRPr="00000000" w14:paraId="00000193">
      <w:pPr>
        <w:numPr>
          <w:ilvl w:val="0"/>
          <w:numId w:val="7"/>
        </w:numPr>
        <w:ind w:left="566.9291338582675" w:hanging="285"/>
        <w:rPr>
          <w:rFonts w:ascii="Arial" w:cs="Arial" w:eastAsia="Arial" w:hAnsi="Arial"/>
          <w:u w:val="none"/>
        </w:rPr>
      </w:pPr>
      <w:r w:rsidDel="00000000" w:rsidR="00000000" w:rsidRPr="00000000">
        <w:rPr>
          <w:rFonts w:ascii="Arial" w:cs="Arial" w:eastAsia="Arial" w:hAnsi="Arial"/>
          <w:rtl w:val="0"/>
        </w:rPr>
        <w:t xml:space="preserve">Zaera-Polo, Alejandro; Anderson, Jeffrey S. (2021) </w:t>
      </w:r>
      <w:r w:rsidDel="00000000" w:rsidR="00000000" w:rsidRPr="00000000">
        <w:rPr>
          <w:rFonts w:ascii="Arial" w:cs="Arial" w:eastAsia="Arial" w:hAnsi="Arial"/>
          <w:i w:val="1"/>
          <w:rtl w:val="0"/>
        </w:rPr>
        <w:t xml:space="preserve">The ecologies of the building envelope.</w:t>
      </w:r>
      <w:r w:rsidDel="00000000" w:rsidR="00000000" w:rsidRPr="00000000">
        <w:rPr>
          <w:rFonts w:ascii="Arial" w:cs="Arial" w:eastAsia="Arial" w:hAnsi="Arial"/>
          <w:rtl w:val="0"/>
        </w:rPr>
        <w:t xml:space="preserve"> Barcelona: Arlequín. </w:t>
      </w:r>
      <w:r w:rsidDel="00000000" w:rsidR="00000000" w:rsidRPr="00000000">
        <w:rPr>
          <w:rtl w:val="0"/>
        </w:rPr>
      </w:r>
    </w:p>
    <w:p w:rsidR="00000000" w:rsidDel="00000000" w:rsidP="00000000" w:rsidRDefault="00000000" w:rsidRPr="00000000" w14:paraId="00000194">
      <w:pPr>
        <w:ind w:left="2160" w:firstLine="0"/>
        <w:rPr>
          <w:rFonts w:ascii="Arial" w:cs="Arial" w:eastAsia="Arial" w:hAnsi="Arial"/>
          <w:i w:val="1"/>
        </w:rPr>
      </w:pPr>
      <w:r w:rsidDel="00000000" w:rsidR="00000000" w:rsidRPr="00000000">
        <w:rPr>
          <w:rtl w:val="0"/>
        </w:rPr>
      </w:r>
    </w:p>
    <w:p w:rsidR="00000000" w:rsidDel="00000000" w:rsidP="00000000" w:rsidRDefault="00000000" w:rsidRPr="00000000" w14:paraId="00000195">
      <w:pPr>
        <w:numPr>
          <w:ilvl w:val="0"/>
          <w:numId w:val="7"/>
        </w:numPr>
        <w:ind w:left="566.9291338582675" w:hanging="285"/>
        <w:rPr>
          <w:rFonts w:ascii="Arial" w:cs="Arial" w:eastAsia="Arial" w:hAnsi="Arial"/>
        </w:rPr>
      </w:pPr>
      <w:r w:rsidDel="00000000" w:rsidR="00000000" w:rsidRPr="00000000">
        <w:rPr>
          <w:rFonts w:ascii="Arial" w:cs="Arial" w:eastAsia="Arial" w:hAnsi="Arial"/>
          <w:rtl w:val="0"/>
        </w:rPr>
        <w:t xml:space="preserve">Colección revistas: Detail, Tectónica, Informes de la construcción, Architecture+Detail, ½ Medio de construcción, Constructivo, etc.</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97">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POLÍTICAS SOBRE EL PLAGIO</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199">
      <w:pPr>
        <w:jc w:val="both"/>
        <w:rPr>
          <w:rFonts w:ascii="Arial" w:cs="Arial" w:eastAsia="Arial" w:hAnsi="Arial"/>
        </w:rPr>
      </w:pPr>
      <w:r w:rsidDel="00000000" w:rsidR="00000000" w:rsidRPr="00000000">
        <w:rPr>
          <w:rFonts w:ascii="Arial" w:cs="Arial" w:eastAsia="Arial" w:hAnsi="Arial"/>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9A">
      <w:pPr>
        <w:numPr>
          <w:ilvl w:val="0"/>
          <w:numId w:val="4"/>
        </w:numPr>
        <w:spacing w:before="120" w:lineRule="auto"/>
        <w:ind w:left="425" w:hanging="283"/>
        <w:jc w:val="both"/>
        <w:rPr>
          <w:b w:val="1"/>
        </w:rPr>
      </w:pPr>
      <w:r w:rsidDel="00000000" w:rsidR="00000000" w:rsidRPr="00000000">
        <w:rPr>
          <w:rFonts w:ascii="Arial" w:cs="Arial" w:eastAsia="Arial" w:hAnsi="Arial"/>
          <w:b w:val="1"/>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9B">
      <w:pPr>
        <w:numPr>
          <w:ilvl w:val="0"/>
          <w:numId w:val="4"/>
        </w:numPr>
        <w:spacing w:before="120" w:lineRule="auto"/>
        <w:ind w:left="425" w:hanging="283"/>
        <w:jc w:val="both"/>
        <w:rPr>
          <w:b w:val="1"/>
        </w:rPr>
      </w:pPr>
      <w:r w:rsidDel="00000000" w:rsidR="00000000" w:rsidRPr="00000000">
        <w:rPr>
          <w:rFonts w:ascii="Arial" w:cs="Arial" w:eastAsia="Arial" w:hAnsi="Arial"/>
          <w:b w:val="1"/>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9C">
      <w:pPr>
        <w:spacing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D">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tl w:val="0"/>
        </w:rPr>
      </w:r>
    </w:p>
    <w:p w:rsidR="00000000" w:rsidDel="00000000" w:rsidP="00000000" w:rsidRDefault="00000000" w:rsidRPr="00000000" w14:paraId="000001A0">
      <w:pPr>
        <w:jc w:val="center"/>
        <w:rPr>
          <w:rFonts w:ascii="Arial" w:cs="Arial" w:eastAsia="Arial" w:hAnsi="Arial"/>
        </w:rPr>
      </w:pPr>
      <w:r w:rsidDel="00000000" w:rsidR="00000000" w:rsidRPr="00000000">
        <w:rPr>
          <w:rFonts w:ascii="Arial" w:cs="Arial" w:eastAsia="Arial" w:hAnsi="Arial"/>
          <w:b w:val="1"/>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A1">
      <w:pPr>
        <w:jc w:val="center"/>
        <w:rPr>
          <w:rFonts w:ascii="Arial" w:cs="Arial" w:eastAsia="Arial" w:hAnsi="Arial"/>
          <w:b w:val="1"/>
        </w:rPr>
      </w:pPr>
      <w:r w:rsidDel="00000000" w:rsidR="00000000" w:rsidRPr="00000000">
        <w:rPr>
          <w:rFonts w:ascii="Arial" w:cs="Arial" w:eastAsia="Arial" w:hAnsi="Arial"/>
          <w:b w:val="1"/>
          <w:rtl w:val="0"/>
        </w:rPr>
        <w:t xml:space="preserve">(Aprobado en sesión de Consejo Universitario del 7 de abril del 2010)</w:t>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b w:val="1"/>
        </w:rPr>
      </w:pPr>
      <w:r w:rsidDel="00000000" w:rsidR="00000000" w:rsidRPr="00000000">
        <w:rPr>
          <w:rFonts w:ascii="Arial" w:cs="Arial" w:eastAsia="Arial" w:hAnsi="Arial"/>
          <w:b w:val="1"/>
          <w:rtl w:val="0"/>
        </w:rPr>
        <w:t xml:space="preserve">Sobre el trabajo grupal, conceptos previos </w:t>
      </w:r>
    </w:p>
    <w:p w:rsidR="00000000" w:rsidDel="00000000" w:rsidP="00000000" w:rsidRDefault="00000000" w:rsidRPr="00000000" w14:paraId="000001A4">
      <w:pPr>
        <w:rPr>
          <w:rFonts w:ascii="Arial" w:cs="Arial" w:eastAsia="Arial" w:hAnsi="Arial"/>
        </w:rPr>
      </w:pPr>
      <w:r w:rsidDel="00000000" w:rsidR="00000000" w:rsidRPr="00000000">
        <w:rPr>
          <w:rtl w:val="0"/>
        </w:rPr>
      </w:r>
    </w:p>
    <w:p w:rsidR="00000000" w:rsidDel="00000000" w:rsidP="00000000" w:rsidRDefault="00000000" w:rsidRPr="00000000" w14:paraId="000001A5">
      <w:pPr>
        <w:jc w:val="both"/>
        <w:rPr>
          <w:rFonts w:ascii="Arial" w:cs="Arial" w:eastAsia="Arial" w:hAnsi="Arial"/>
        </w:rPr>
      </w:pPr>
      <w:r w:rsidDel="00000000" w:rsidR="00000000" w:rsidRPr="00000000">
        <w:rPr>
          <w:rFonts w:ascii="Arial" w:cs="Arial" w:eastAsia="Arial" w:hAnsi="Arial"/>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A6">
      <w:pPr>
        <w:jc w:val="both"/>
        <w:rPr>
          <w:rFonts w:ascii="Arial" w:cs="Arial" w:eastAsia="Arial" w:hAnsi="Arial"/>
        </w:rPr>
      </w:pPr>
      <w:r w:rsidDel="00000000" w:rsidR="00000000" w:rsidRPr="00000000">
        <w:rPr>
          <w:rtl w:val="0"/>
        </w:rPr>
      </w:r>
    </w:p>
    <w:p w:rsidR="00000000" w:rsidDel="00000000" w:rsidP="00000000" w:rsidRDefault="00000000" w:rsidRPr="00000000" w14:paraId="000001A7">
      <w:pPr>
        <w:jc w:val="both"/>
        <w:rPr>
          <w:rFonts w:ascii="Arial" w:cs="Arial" w:eastAsia="Arial" w:hAnsi="Arial"/>
        </w:rPr>
      </w:pPr>
      <w:r w:rsidDel="00000000" w:rsidR="00000000" w:rsidRPr="00000000">
        <w:rPr>
          <w:rFonts w:ascii="Arial" w:cs="Arial" w:eastAsia="Arial" w:hAnsi="Arial"/>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A8">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9">
      <w:pPr>
        <w:jc w:val="both"/>
        <w:rPr>
          <w:rFonts w:ascii="Arial" w:cs="Arial" w:eastAsia="Arial" w:hAnsi="Arial"/>
        </w:rPr>
      </w:pPr>
      <w:r w:rsidDel="00000000" w:rsidR="00000000" w:rsidRPr="00000000">
        <w:rPr>
          <w:rFonts w:ascii="Arial" w:cs="Arial" w:eastAsia="Arial" w:hAnsi="Arial"/>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AA">
      <w:pPr>
        <w:jc w:val="both"/>
        <w:rPr>
          <w:rFonts w:ascii="Arial" w:cs="Arial" w:eastAsia="Arial" w:hAnsi="Arial"/>
        </w:rPr>
      </w:pPr>
      <w:r w:rsidDel="00000000" w:rsidR="00000000" w:rsidRPr="00000000">
        <w:rPr>
          <w:rtl w:val="0"/>
        </w:rPr>
      </w:r>
    </w:p>
    <w:p w:rsidR="00000000" w:rsidDel="00000000" w:rsidP="00000000" w:rsidRDefault="00000000" w:rsidRPr="00000000" w14:paraId="000001AB">
      <w:pPr>
        <w:jc w:val="both"/>
        <w:rPr>
          <w:rFonts w:ascii="Arial" w:cs="Arial" w:eastAsia="Arial" w:hAnsi="Arial"/>
        </w:rPr>
      </w:pPr>
      <w:r w:rsidDel="00000000" w:rsidR="00000000" w:rsidRPr="00000000">
        <w:rPr>
          <w:rFonts w:ascii="Arial" w:cs="Arial" w:eastAsia="Arial" w:hAnsi="Arial"/>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AC">
      <w:pPr>
        <w:jc w:val="both"/>
        <w:rPr>
          <w:rFonts w:ascii="Arial" w:cs="Arial" w:eastAsia="Arial" w:hAnsi="Arial"/>
        </w:rPr>
      </w:pPr>
      <w:r w:rsidDel="00000000" w:rsidR="00000000" w:rsidRPr="00000000">
        <w:rPr>
          <w:rtl w:val="0"/>
        </w:rPr>
      </w:r>
    </w:p>
    <w:p w:rsidR="00000000" w:rsidDel="00000000" w:rsidP="00000000" w:rsidRDefault="00000000" w:rsidRPr="00000000" w14:paraId="000001AD">
      <w:pPr>
        <w:jc w:val="both"/>
        <w:rPr>
          <w:rFonts w:ascii="Arial" w:cs="Arial" w:eastAsia="Arial" w:hAnsi="Arial"/>
        </w:rPr>
      </w:pPr>
      <w:r w:rsidDel="00000000" w:rsidR="00000000" w:rsidRPr="00000000">
        <w:rPr>
          <w:rFonts w:ascii="Arial" w:cs="Arial" w:eastAsia="Arial" w:hAnsi="Arial"/>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A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F">
      <w:pPr>
        <w:jc w:val="both"/>
        <w:rPr>
          <w:rFonts w:ascii="Arial" w:cs="Arial" w:eastAsia="Arial" w:hAnsi="Arial"/>
        </w:rPr>
      </w:pPr>
      <w:r w:rsidDel="00000000" w:rsidR="00000000" w:rsidRPr="00000000">
        <w:rPr>
          <w:rFonts w:ascii="Arial" w:cs="Arial" w:eastAsia="Arial" w:hAnsi="Arial"/>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rPr>
      </w:pPr>
      <w:r w:rsidDel="00000000" w:rsidR="00000000" w:rsidRPr="00000000">
        <w:rPr>
          <w:rtl w:val="0"/>
        </w:rPr>
      </w:r>
    </w:p>
    <w:p w:rsidR="00000000" w:rsidDel="00000000" w:rsidP="00000000" w:rsidRDefault="00000000" w:rsidRPr="00000000" w14:paraId="000001B3">
      <w:pPr>
        <w:rPr>
          <w:rFonts w:ascii="Arial" w:cs="Arial" w:eastAsia="Arial" w:hAnsi="Arial"/>
        </w:rPr>
      </w:pP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tl w:val="0"/>
        </w:rPr>
      </w:r>
    </w:p>
    <w:p w:rsidR="00000000" w:rsidDel="00000000" w:rsidP="00000000" w:rsidRDefault="00000000" w:rsidRPr="00000000" w14:paraId="000001B5">
      <w:pPr>
        <w:rPr>
          <w:rFonts w:ascii="Arial" w:cs="Arial" w:eastAsia="Arial" w:hAnsi="Arial"/>
        </w:rPr>
      </w:pPr>
      <w:r w:rsidDel="00000000" w:rsidR="00000000" w:rsidRPr="00000000">
        <w:rPr>
          <w:rtl w:val="0"/>
        </w:rPr>
      </w:r>
    </w:p>
    <w:p w:rsidR="00000000" w:rsidDel="00000000" w:rsidP="00000000" w:rsidRDefault="00000000" w:rsidRPr="00000000" w14:paraId="000001B6">
      <w:pPr>
        <w:rPr>
          <w:rFonts w:ascii="Arial" w:cs="Arial" w:eastAsia="Arial" w:hAnsi="Arial"/>
        </w:rPr>
      </w:pPr>
      <w:r w:rsidDel="00000000" w:rsidR="00000000" w:rsidRPr="00000000">
        <w:rPr>
          <w:rtl w:val="0"/>
        </w:rPr>
      </w:r>
    </w:p>
    <w:p w:rsidR="00000000" w:rsidDel="00000000" w:rsidP="00000000" w:rsidRDefault="00000000" w:rsidRPr="00000000" w14:paraId="000001B7">
      <w:pPr>
        <w:rPr>
          <w:rFonts w:ascii="Arial" w:cs="Arial" w:eastAsia="Arial" w:hAnsi="Arial"/>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Fonts w:ascii="Arial" w:cs="Arial" w:eastAsia="Arial" w:hAnsi="Arial"/>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B9">
      <w:pP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TRABAJOS ESCRITOS GRUPALES </w:t>
      </w:r>
    </w:p>
    <w:p w:rsidR="00000000" w:rsidDel="00000000" w:rsidP="00000000" w:rsidRDefault="00000000" w:rsidRPr="00000000" w14:paraId="000001BA">
      <w:pPr>
        <w:rPr>
          <w:rFonts w:ascii="Arial" w:cs="Arial" w:eastAsia="Arial" w:hAnsi="Arial"/>
          <w:b w:val="1"/>
        </w:rPr>
      </w:pPr>
      <w:r w:rsidDel="00000000" w:rsidR="00000000" w:rsidRPr="00000000">
        <w:rPr>
          <w:rtl w:val="0"/>
        </w:rPr>
      </w:r>
    </w:p>
    <w:p w:rsidR="00000000" w:rsidDel="00000000" w:rsidP="00000000" w:rsidRDefault="00000000" w:rsidRPr="00000000" w14:paraId="000001BB">
      <w:pPr>
        <w:jc w:val="both"/>
        <w:rPr>
          <w:rFonts w:ascii="Arial" w:cs="Arial" w:eastAsia="Arial" w:hAnsi="Arial"/>
        </w:rPr>
      </w:pPr>
      <w:r w:rsidDel="00000000" w:rsidR="00000000" w:rsidRPr="00000000">
        <w:rPr>
          <w:rFonts w:ascii="Arial" w:cs="Arial" w:eastAsia="Arial" w:hAnsi="Arial"/>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BC">
      <w:pPr>
        <w:jc w:val="both"/>
        <w:rPr>
          <w:rFonts w:ascii="Arial" w:cs="Arial" w:eastAsia="Arial" w:hAnsi="Arial"/>
        </w:rPr>
      </w:pPr>
      <w:r w:rsidDel="00000000" w:rsidR="00000000" w:rsidRPr="00000000">
        <w:rPr>
          <w:rtl w:val="0"/>
        </w:rPr>
      </w:r>
    </w:p>
    <w:p w:rsidR="00000000" w:rsidDel="00000000" w:rsidP="00000000" w:rsidRDefault="00000000" w:rsidRPr="00000000" w14:paraId="000001BD">
      <w:pPr>
        <w:jc w:val="both"/>
        <w:rPr>
          <w:rFonts w:ascii="Arial" w:cs="Arial" w:eastAsia="Arial" w:hAnsi="Arial"/>
        </w:rPr>
      </w:pPr>
      <w:r w:rsidDel="00000000" w:rsidR="00000000" w:rsidRPr="00000000">
        <w:rPr>
          <w:rFonts w:ascii="Arial" w:cs="Arial" w:eastAsia="Arial" w:hAnsi="Arial"/>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C0">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C1">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C2">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C3">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C4">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C5">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C6">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C7">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la metodología involucrada en cada trabajo grupal. </w:t>
      </w:r>
    </w:p>
    <w:p w:rsidR="00000000" w:rsidDel="00000000" w:rsidP="00000000" w:rsidRDefault="00000000" w:rsidRPr="00000000" w14:paraId="000001C8">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número de integrantes y se recomienda no más de cuatro. </w:t>
      </w:r>
    </w:p>
    <w:p w:rsidR="00000000" w:rsidDel="00000000" w:rsidP="00000000" w:rsidRDefault="00000000" w:rsidRPr="00000000" w14:paraId="000001C9">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productos a entregar. </w:t>
      </w:r>
    </w:p>
    <w:p w:rsidR="00000000" w:rsidDel="00000000" w:rsidP="00000000" w:rsidRDefault="00000000" w:rsidRPr="00000000" w14:paraId="000001CA">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cronogramas y plazos de las entregas parciales y del trabajo escrito final. </w:t>
      </w:r>
    </w:p>
    <w:p w:rsidR="00000000" w:rsidDel="00000000" w:rsidP="00000000" w:rsidRDefault="00000000" w:rsidRPr="00000000" w14:paraId="000001CB">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criterios de evaluación, así como el peso relativo de las entregas parciales en la calificación del trabajo grupal. </w:t>
      </w:r>
    </w:p>
    <w:p w:rsidR="00000000" w:rsidDel="00000000" w:rsidP="00000000" w:rsidRDefault="00000000" w:rsidRPr="00000000" w14:paraId="000001CC">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CD">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cronograma de asesorías, de ser el caso. </w:t>
      </w:r>
    </w:p>
    <w:p w:rsidR="00000000" w:rsidDel="00000000" w:rsidP="00000000" w:rsidRDefault="00000000" w:rsidRPr="00000000" w14:paraId="000001CE">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CF">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D0">
      <w:pPr>
        <w:numPr>
          <w:ilvl w:val="0"/>
          <w:numId w:val="8"/>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D1">
      <w:pPr>
        <w:jc w:val="both"/>
        <w:rPr>
          <w:rFonts w:ascii="Arial" w:cs="Arial" w:eastAsia="Arial" w:hAnsi="Arial"/>
        </w:rPr>
      </w:pPr>
      <w:r w:rsidDel="00000000" w:rsidR="00000000" w:rsidRPr="00000000">
        <w:rPr>
          <w:rtl w:val="0"/>
        </w:rPr>
      </w:r>
    </w:p>
    <w:tbl>
      <w:tblPr>
        <w:tblStyle w:val="Table6"/>
        <w:tblW w:w="9465.0" w:type="dxa"/>
        <w:jc w:val="left"/>
        <w:tblInd w:w="-727.0" w:type="dxa"/>
        <w:tblLayout w:type="fixed"/>
        <w:tblLook w:val="0400"/>
      </w:tblPr>
      <w:tblGrid>
        <w:gridCol w:w="2010"/>
        <w:gridCol w:w="3600"/>
        <w:gridCol w:w="1680"/>
        <w:gridCol w:w="2175"/>
        <w:tblGridChange w:id="0">
          <w:tblGrid>
            <w:gridCol w:w="2010"/>
            <w:gridCol w:w="3600"/>
            <w:gridCol w:w="1680"/>
            <w:gridCol w:w="2175"/>
          </w:tblGrid>
        </w:tblGridChange>
      </w:tblGrid>
      <w:tr>
        <w:trPr>
          <w:cantSplit w:val="0"/>
          <w:trHeight w:val="329" w:hRule="atLeast"/>
          <w:tblHeader w:val="0"/>
        </w:trPr>
        <w:tc>
          <w:tcPr>
            <w:gridSpan w:val="4"/>
            <w:vAlign w:val="bottom"/>
          </w:tcPr>
          <w:p w:rsidR="00000000" w:rsidDel="00000000" w:rsidP="00000000" w:rsidRDefault="00000000" w:rsidRPr="00000000" w14:paraId="000001D2">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D6">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DA">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DE">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E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E1">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E3">
            <w:pPr>
              <w:rPr>
                <w:rFonts w:ascii="Arial" w:cs="Arial" w:eastAsia="Arial" w:hAnsi="Arial"/>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8">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E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E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EE">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F1">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F6">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FA">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FC">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FE">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F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0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0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0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0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0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0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06">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0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0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0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0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0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0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20E">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1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21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1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1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16">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1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1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1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1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1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1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1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21E">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2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2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22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2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2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2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226">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2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28">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29">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22A">
      <w:pPr>
        <w:jc w:val="both"/>
        <w:rPr>
          <w:rFonts w:ascii="Arial" w:cs="Arial" w:eastAsia="Arial" w:hAnsi="Arial"/>
        </w:rPr>
      </w:pPr>
      <w:r w:rsidDel="00000000" w:rsidR="00000000" w:rsidRPr="00000000">
        <w:rPr>
          <w:rtl w:val="0"/>
        </w:rPr>
      </w:r>
    </w:p>
    <w:p w:rsidR="00000000" w:rsidDel="00000000" w:rsidP="00000000" w:rsidRDefault="00000000" w:rsidRPr="00000000" w14:paraId="0000022B">
      <w:pPr>
        <w:jc w:val="both"/>
        <w:rPr>
          <w:rFonts w:ascii="Arial" w:cs="Arial" w:eastAsia="Arial" w:hAnsi="Arial"/>
        </w:rPr>
      </w:pPr>
      <w:r w:rsidDel="00000000" w:rsidR="00000000" w:rsidRPr="00000000">
        <w:rPr>
          <w:rtl w:val="0"/>
        </w:rPr>
      </w:r>
    </w:p>
    <w:p w:rsidR="00000000" w:rsidDel="00000000" w:rsidP="00000000" w:rsidRDefault="00000000" w:rsidRPr="00000000" w14:paraId="0000022C">
      <w:pPr>
        <w:jc w:val="both"/>
        <w:rPr>
          <w:rFonts w:ascii="Arial" w:cs="Arial" w:eastAsia="Arial" w:hAnsi="Arial"/>
        </w:rPr>
      </w:pPr>
      <w:r w:rsidDel="00000000" w:rsidR="00000000" w:rsidRPr="00000000">
        <w:rPr>
          <w:rtl w:val="0"/>
        </w:rPr>
      </w:r>
    </w:p>
    <w:p w:rsidR="00000000" w:rsidDel="00000000" w:rsidP="00000000" w:rsidRDefault="00000000" w:rsidRPr="00000000" w14:paraId="0000022D">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E">
      <w:pPr>
        <w:jc w:val="center"/>
        <w:rPr>
          <w:rFonts w:ascii="Arial" w:cs="Arial" w:eastAsia="Arial" w:hAnsi="Arial"/>
        </w:rPr>
      </w:pPr>
      <w:r w:rsidDel="00000000" w:rsidR="00000000" w:rsidRPr="00000000">
        <w:rPr>
          <w:rFonts w:ascii="Arial" w:cs="Arial" w:eastAsia="Arial" w:hAnsi="Arial"/>
          <w:rtl w:val="0"/>
        </w:rPr>
        <w:t xml:space="preserve">ANEXO</w:t>
      </w:r>
    </w:p>
    <w:p w:rsidR="00000000" w:rsidDel="00000000" w:rsidP="00000000" w:rsidRDefault="00000000" w:rsidRPr="00000000" w14:paraId="0000022F">
      <w:pPr>
        <w:jc w:val="center"/>
        <w:rPr>
          <w:rFonts w:ascii="Arial" w:cs="Arial" w:eastAsia="Arial" w:hAnsi="Arial"/>
        </w:rPr>
      </w:pPr>
      <w:r w:rsidDel="00000000" w:rsidR="00000000" w:rsidRPr="00000000">
        <w:rPr>
          <w:rtl w:val="0"/>
        </w:rPr>
      </w:r>
    </w:p>
    <w:p w:rsidR="00000000" w:rsidDel="00000000" w:rsidP="00000000" w:rsidRDefault="00000000" w:rsidRPr="00000000" w14:paraId="00000230">
      <w:pPr>
        <w:jc w:val="center"/>
        <w:rPr>
          <w:rFonts w:ascii="Arial" w:cs="Arial" w:eastAsia="Arial" w:hAnsi="Arial"/>
        </w:rPr>
      </w:pPr>
      <w:r w:rsidDel="00000000" w:rsidR="00000000" w:rsidRPr="00000000">
        <w:rPr>
          <w:rtl w:val="0"/>
        </w:rPr>
      </w:r>
    </w:p>
    <w:p w:rsidR="00000000" w:rsidDel="00000000" w:rsidP="00000000" w:rsidRDefault="00000000" w:rsidRPr="00000000" w14:paraId="00000231">
      <w:pPr>
        <w:ind w:left="-566" w:right="-660" w:firstLine="0"/>
        <w:jc w:val="both"/>
        <w:rPr>
          <w:rFonts w:ascii="Arial" w:cs="Arial" w:eastAsia="Arial" w:hAnsi="Arial"/>
        </w:rPr>
      </w:pPr>
      <w:r w:rsidDel="00000000" w:rsidR="00000000" w:rsidRPr="00000000">
        <w:rPr>
          <w:rFonts w:ascii="Arial" w:cs="Arial" w:eastAsia="Arial" w:hAnsi="Arial"/>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232">
      <w:pPr>
        <w:jc w:val="both"/>
        <w:rPr>
          <w:rFonts w:ascii="Arial" w:cs="Arial" w:eastAsia="Arial" w:hAnsi="Arial"/>
        </w:rPr>
      </w:pPr>
      <w:r w:rsidDel="00000000" w:rsidR="00000000" w:rsidRPr="00000000">
        <w:rPr>
          <w:rtl w:val="0"/>
        </w:rPr>
      </w:r>
    </w:p>
    <w:p w:rsidR="00000000" w:rsidDel="00000000" w:rsidP="00000000" w:rsidRDefault="00000000" w:rsidRPr="00000000" w14:paraId="00000233">
      <w:pPr>
        <w:jc w:val="both"/>
        <w:rPr>
          <w:rFonts w:ascii="Arial" w:cs="Arial" w:eastAsia="Arial" w:hAnsi="Arial"/>
          <w:sz w:val="20"/>
          <w:szCs w:val="20"/>
        </w:rPr>
      </w:pPr>
      <w:r w:rsidDel="00000000" w:rsidR="00000000" w:rsidRPr="00000000">
        <w:rPr>
          <w:rtl w:val="0"/>
        </w:rPr>
      </w:r>
    </w:p>
    <w:tbl>
      <w:tblPr>
        <w:tblStyle w:val="Table7"/>
        <w:tblW w:w="8880.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35"/>
        <w:gridCol w:w="3045"/>
        <w:tblGridChange w:id="0">
          <w:tblGrid>
            <w:gridCol w:w="5835"/>
            <w:gridCol w:w="304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right="572"/>
              <w:jc w:val="both"/>
              <w:rPr>
                <w:rFonts w:ascii="Arial" w:cs="Arial" w:eastAsia="Arial" w:hAnsi="Arial"/>
                <w:b w:val="1"/>
              </w:rPr>
            </w:pPr>
            <w:r w:rsidDel="00000000" w:rsidR="00000000" w:rsidRPr="00000000">
              <w:rPr>
                <w:rFonts w:ascii="Arial" w:cs="Arial" w:eastAsia="Arial" w:hAnsi="Arial"/>
                <w:b w:val="1"/>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jc w:val="both"/>
              <w:rPr>
                <w:rFonts w:ascii="Arial" w:cs="Arial" w:eastAsia="Arial" w:hAnsi="Arial"/>
                <w:b w:val="1"/>
              </w:rPr>
            </w:pPr>
            <w:r w:rsidDel="00000000" w:rsidR="00000000" w:rsidRPr="00000000">
              <w:rPr>
                <w:rFonts w:ascii="Arial" w:cs="Arial" w:eastAsia="Arial" w:hAnsi="Arial"/>
                <w:b w:val="1"/>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jc w:val="both"/>
              <w:rPr>
                <w:rFonts w:ascii="Arial" w:cs="Arial" w:eastAsia="Arial" w:hAnsi="Arial"/>
              </w:rPr>
            </w:pPr>
            <w:r w:rsidDel="00000000" w:rsidR="00000000" w:rsidRPr="00000000">
              <w:rPr>
                <w:rtl w:val="0"/>
              </w:rPr>
            </w:r>
          </w:p>
          <w:p w:rsidR="00000000" w:rsidDel="00000000" w:rsidP="00000000" w:rsidRDefault="00000000" w:rsidRPr="00000000" w14:paraId="00000239">
            <w:pPr>
              <w:ind w:hanging="708"/>
              <w:jc w:val="both"/>
              <w:rPr>
                <w:rFonts w:ascii="Arial" w:cs="Arial" w:eastAsia="Arial" w:hAnsi="Arial"/>
              </w:rPr>
            </w:pPr>
            <w:r w:rsidDel="00000000" w:rsidR="00000000" w:rsidRPr="00000000">
              <w:rPr>
                <w:rtl w:val="0"/>
              </w:rPr>
            </w:r>
          </w:p>
          <w:p w:rsidR="00000000" w:rsidDel="00000000" w:rsidP="00000000" w:rsidRDefault="00000000" w:rsidRPr="00000000" w14:paraId="0000023A">
            <w:pPr>
              <w:jc w:val="both"/>
              <w:rPr>
                <w:rFonts w:ascii="Arial" w:cs="Arial" w:eastAsia="Arial" w:hAnsi="Arial"/>
              </w:rPr>
            </w:pPr>
            <w:r w:rsidDel="00000000" w:rsidR="00000000" w:rsidRPr="00000000">
              <w:rPr>
                <w:rtl w:val="0"/>
              </w:rPr>
            </w:r>
          </w:p>
          <w:p w:rsidR="00000000" w:rsidDel="00000000" w:rsidP="00000000" w:rsidRDefault="00000000" w:rsidRPr="00000000" w14:paraId="0000023B">
            <w:pPr>
              <w:jc w:val="both"/>
              <w:rPr>
                <w:rFonts w:ascii="Arial" w:cs="Arial" w:eastAsia="Arial" w:hAnsi="Arial"/>
              </w:rPr>
            </w:pPr>
            <w:r w:rsidDel="00000000" w:rsidR="00000000" w:rsidRPr="00000000">
              <w:rPr>
                <w:rtl w:val="0"/>
              </w:rPr>
            </w:r>
          </w:p>
          <w:p w:rsidR="00000000" w:rsidDel="00000000" w:rsidP="00000000" w:rsidRDefault="00000000" w:rsidRPr="00000000" w14:paraId="0000023C">
            <w:pPr>
              <w:jc w:val="both"/>
              <w:rPr>
                <w:rFonts w:ascii="Arial" w:cs="Arial" w:eastAsia="Arial" w:hAnsi="Arial"/>
              </w:rPr>
            </w:pPr>
            <w:r w:rsidDel="00000000" w:rsidR="00000000" w:rsidRPr="00000000">
              <w:rPr>
                <w:rtl w:val="0"/>
              </w:rPr>
            </w:r>
          </w:p>
          <w:p w:rsidR="00000000" w:rsidDel="00000000" w:rsidP="00000000" w:rsidRDefault="00000000" w:rsidRPr="00000000" w14:paraId="0000023D">
            <w:pPr>
              <w:jc w:val="both"/>
              <w:rPr>
                <w:rFonts w:ascii="Arial" w:cs="Arial" w:eastAsia="Arial" w:hAnsi="Arial"/>
              </w:rPr>
            </w:pPr>
            <w:r w:rsidDel="00000000" w:rsidR="00000000" w:rsidRPr="00000000">
              <w:rPr>
                <w:rtl w:val="0"/>
              </w:rPr>
            </w:r>
          </w:p>
          <w:p w:rsidR="00000000" w:rsidDel="00000000" w:rsidP="00000000" w:rsidRDefault="00000000" w:rsidRPr="00000000" w14:paraId="0000023E">
            <w:pPr>
              <w:jc w:val="both"/>
              <w:rPr>
                <w:rFonts w:ascii="Arial" w:cs="Arial" w:eastAsia="Arial" w:hAnsi="Arial"/>
              </w:rPr>
            </w:pPr>
            <w:r w:rsidDel="00000000" w:rsidR="00000000" w:rsidRPr="00000000">
              <w:rPr>
                <w:rtl w:val="0"/>
              </w:rPr>
            </w:r>
          </w:p>
          <w:p w:rsidR="00000000" w:rsidDel="00000000" w:rsidP="00000000" w:rsidRDefault="00000000" w:rsidRPr="00000000" w14:paraId="0000023F">
            <w:pPr>
              <w:jc w:val="both"/>
              <w:rPr>
                <w:rFonts w:ascii="Arial" w:cs="Arial" w:eastAsia="Arial" w:hAnsi="Arial"/>
              </w:rPr>
            </w:pPr>
            <w:r w:rsidDel="00000000" w:rsidR="00000000" w:rsidRPr="00000000">
              <w:rPr>
                <w:rtl w:val="0"/>
              </w:rPr>
            </w:r>
          </w:p>
          <w:p w:rsidR="00000000" w:rsidDel="00000000" w:rsidP="00000000" w:rsidRDefault="00000000" w:rsidRPr="00000000" w14:paraId="00000240">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B">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jc w:val="both"/>
              <w:rPr>
                <w:rFonts w:ascii="Arial" w:cs="Arial" w:eastAsia="Arial" w:hAnsi="Arial"/>
              </w:rPr>
            </w:pPr>
            <w:r w:rsidDel="00000000" w:rsidR="00000000" w:rsidRPr="00000000">
              <w:rPr>
                <w:rtl w:val="0"/>
              </w:rPr>
            </w:r>
          </w:p>
          <w:p w:rsidR="00000000" w:rsidDel="00000000" w:rsidP="00000000" w:rsidRDefault="00000000" w:rsidRPr="00000000" w14:paraId="0000024F">
            <w:pPr>
              <w:jc w:val="both"/>
              <w:rPr>
                <w:rFonts w:ascii="Arial" w:cs="Arial" w:eastAsia="Arial" w:hAnsi="Arial"/>
              </w:rPr>
            </w:pPr>
            <w:r w:rsidDel="00000000" w:rsidR="00000000" w:rsidRPr="00000000">
              <w:rPr>
                <w:rtl w:val="0"/>
              </w:rPr>
            </w:r>
          </w:p>
          <w:p w:rsidR="00000000" w:rsidDel="00000000" w:rsidP="00000000" w:rsidRDefault="00000000" w:rsidRPr="00000000" w14:paraId="00000250">
            <w:pPr>
              <w:jc w:val="both"/>
              <w:rPr>
                <w:rFonts w:ascii="Arial" w:cs="Arial" w:eastAsia="Arial" w:hAnsi="Arial"/>
              </w:rPr>
            </w:pPr>
            <w:r w:rsidDel="00000000" w:rsidR="00000000" w:rsidRPr="00000000">
              <w:rPr>
                <w:rtl w:val="0"/>
              </w:rPr>
            </w:r>
          </w:p>
          <w:p w:rsidR="00000000" w:rsidDel="00000000" w:rsidP="00000000" w:rsidRDefault="00000000" w:rsidRPr="00000000" w14:paraId="00000251">
            <w:pPr>
              <w:jc w:val="both"/>
              <w:rPr>
                <w:rFonts w:ascii="Arial" w:cs="Arial" w:eastAsia="Arial" w:hAnsi="Arial"/>
              </w:rPr>
            </w:pPr>
            <w:r w:rsidDel="00000000" w:rsidR="00000000" w:rsidRPr="00000000">
              <w:rPr>
                <w:rtl w:val="0"/>
              </w:rPr>
            </w:r>
          </w:p>
          <w:p w:rsidR="00000000" w:rsidDel="00000000" w:rsidP="00000000" w:rsidRDefault="00000000" w:rsidRPr="00000000" w14:paraId="00000252">
            <w:pPr>
              <w:jc w:val="both"/>
              <w:rPr>
                <w:rFonts w:ascii="Arial" w:cs="Arial" w:eastAsia="Arial" w:hAnsi="Arial"/>
              </w:rPr>
            </w:pPr>
            <w:r w:rsidDel="00000000" w:rsidR="00000000" w:rsidRPr="00000000">
              <w:rPr>
                <w:rtl w:val="0"/>
              </w:rPr>
            </w:r>
          </w:p>
          <w:p w:rsidR="00000000" w:rsidDel="00000000" w:rsidP="00000000" w:rsidRDefault="00000000" w:rsidRPr="00000000" w14:paraId="00000253">
            <w:pPr>
              <w:jc w:val="both"/>
              <w:rPr>
                <w:rFonts w:ascii="Arial" w:cs="Arial" w:eastAsia="Arial" w:hAnsi="Arial"/>
              </w:rPr>
            </w:pPr>
            <w:r w:rsidDel="00000000" w:rsidR="00000000" w:rsidRPr="00000000">
              <w:rPr>
                <w:rtl w:val="0"/>
              </w:rPr>
            </w:r>
          </w:p>
          <w:p w:rsidR="00000000" w:rsidDel="00000000" w:rsidP="00000000" w:rsidRDefault="00000000" w:rsidRPr="00000000" w14:paraId="00000254">
            <w:pPr>
              <w:jc w:val="both"/>
              <w:rPr>
                <w:rFonts w:ascii="Arial" w:cs="Arial" w:eastAsia="Arial" w:hAnsi="Arial"/>
              </w:rPr>
            </w:pPr>
            <w:r w:rsidDel="00000000" w:rsidR="00000000" w:rsidRPr="00000000">
              <w:rPr>
                <w:rtl w:val="0"/>
              </w:rPr>
            </w:r>
          </w:p>
          <w:p w:rsidR="00000000" w:rsidDel="00000000" w:rsidP="00000000" w:rsidRDefault="00000000" w:rsidRPr="00000000" w14:paraId="00000255">
            <w:pPr>
              <w:jc w:val="both"/>
              <w:rPr>
                <w:rFonts w:ascii="Arial" w:cs="Arial" w:eastAsia="Arial" w:hAnsi="Arial"/>
              </w:rPr>
            </w:pPr>
            <w:r w:rsidDel="00000000" w:rsidR="00000000" w:rsidRPr="00000000">
              <w:rPr>
                <w:rtl w:val="0"/>
              </w:rPr>
            </w:r>
          </w:p>
          <w:p w:rsidR="00000000" w:rsidDel="00000000" w:rsidP="00000000" w:rsidRDefault="00000000" w:rsidRPr="00000000" w14:paraId="00000256">
            <w:pPr>
              <w:jc w:val="both"/>
              <w:rPr>
                <w:rFonts w:ascii="Arial" w:cs="Arial" w:eastAsia="Arial" w:hAnsi="Arial"/>
              </w:rPr>
            </w:pPr>
            <w:r w:rsidDel="00000000" w:rsidR="00000000" w:rsidRPr="00000000">
              <w:rPr>
                <w:rtl w:val="0"/>
              </w:rPr>
            </w:r>
          </w:p>
          <w:p w:rsidR="00000000" w:rsidDel="00000000" w:rsidP="00000000" w:rsidRDefault="00000000" w:rsidRPr="00000000" w14:paraId="00000257">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jc w:val="both"/>
              <w:rPr>
                <w:rFonts w:ascii="Arial" w:cs="Arial" w:eastAsia="Arial" w:hAnsi="Arial"/>
              </w:rPr>
            </w:pPr>
            <w:r w:rsidDel="00000000" w:rsidR="00000000" w:rsidRPr="00000000">
              <w:rPr>
                <w:rtl w:val="0"/>
              </w:rPr>
            </w:r>
          </w:p>
          <w:p w:rsidR="00000000" w:rsidDel="00000000" w:rsidP="00000000" w:rsidRDefault="00000000" w:rsidRPr="00000000" w14:paraId="00000259">
            <w:pPr>
              <w:jc w:val="both"/>
              <w:rPr>
                <w:rFonts w:ascii="Arial" w:cs="Arial" w:eastAsia="Arial" w:hAnsi="Arial"/>
              </w:rPr>
            </w:pPr>
            <w:r w:rsidDel="00000000" w:rsidR="00000000" w:rsidRPr="00000000">
              <w:rPr>
                <w:rtl w:val="0"/>
              </w:rPr>
            </w:r>
          </w:p>
          <w:p w:rsidR="00000000" w:rsidDel="00000000" w:rsidP="00000000" w:rsidRDefault="00000000" w:rsidRPr="00000000" w14:paraId="0000025A">
            <w:pPr>
              <w:jc w:val="both"/>
              <w:rPr>
                <w:rFonts w:ascii="Arial" w:cs="Arial" w:eastAsia="Arial" w:hAnsi="Arial"/>
              </w:rPr>
            </w:pPr>
            <w:r w:rsidDel="00000000" w:rsidR="00000000" w:rsidRPr="00000000">
              <w:rPr>
                <w:rtl w:val="0"/>
              </w:rPr>
            </w:r>
          </w:p>
          <w:p w:rsidR="00000000" w:rsidDel="00000000" w:rsidP="00000000" w:rsidRDefault="00000000" w:rsidRPr="00000000" w14:paraId="0000025B">
            <w:pPr>
              <w:jc w:val="both"/>
              <w:rPr>
                <w:rFonts w:ascii="Arial" w:cs="Arial" w:eastAsia="Arial" w:hAnsi="Arial"/>
              </w:rPr>
            </w:pPr>
            <w:r w:rsidDel="00000000" w:rsidR="00000000" w:rsidRPr="00000000">
              <w:rPr>
                <w:rtl w:val="0"/>
              </w:rPr>
            </w:r>
          </w:p>
          <w:p w:rsidR="00000000" w:rsidDel="00000000" w:rsidP="00000000" w:rsidRDefault="00000000" w:rsidRPr="00000000" w14:paraId="0000025C">
            <w:pPr>
              <w:jc w:val="both"/>
              <w:rPr>
                <w:rFonts w:ascii="Arial" w:cs="Arial" w:eastAsia="Arial" w:hAnsi="Arial"/>
              </w:rPr>
            </w:pPr>
            <w:r w:rsidDel="00000000" w:rsidR="00000000" w:rsidRPr="00000000">
              <w:rPr>
                <w:rtl w:val="0"/>
              </w:rPr>
            </w:r>
          </w:p>
          <w:p w:rsidR="00000000" w:rsidDel="00000000" w:rsidP="00000000" w:rsidRDefault="00000000" w:rsidRPr="00000000" w14:paraId="0000025D">
            <w:pPr>
              <w:jc w:val="both"/>
              <w:rPr>
                <w:rFonts w:ascii="Arial" w:cs="Arial" w:eastAsia="Arial" w:hAnsi="Arial"/>
              </w:rPr>
            </w:pPr>
            <w:r w:rsidDel="00000000" w:rsidR="00000000" w:rsidRPr="00000000">
              <w:rPr>
                <w:rtl w:val="0"/>
              </w:rPr>
            </w:r>
          </w:p>
          <w:p w:rsidR="00000000" w:rsidDel="00000000" w:rsidP="00000000" w:rsidRDefault="00000000" w:rsidRPr="00000000" w14:paraId="0000025E">
            <w:pPr>
              <w:jc w:val="both"/>
              <w:rPr>
                <w:rFonts w:ascii="Arial" w:cs="Arial" w:eastAsia="Arial" w:hAnsi="Arial"/>
              </w:rPr>
            </w:pPr>
            <w:r w:rsidDel="00000000" w:rsidR="00000000" w:rsidRPr="00000000">
              <w:rPr>
                <w:rtl w:val="0"/>
              </w:rPr>
            </w:r>
          </w:p>
          <w:p w:rsidR="00000000" w:rsidDel="00000000" w:rsidP="00000000" w:rsidRDefault="00000000" w:rsidRPr="00000000" w14:paraId="0000025F">
            <w:pPr>
              <w:jc w:val="both"/>
              <w:rPr>
                <w:rFonts w:ascii="Arial" w:cs="Arial" w:eastAsia="Arial" w:hAnsi="Arial"/>
              </w:rPr>
            </w:pPr>
            <w:r w:rsidDel="00000000" w:rsidR="00000000" w:rsidRPr="00000000">
              <w:rPr>
                <w:rtl w:val="0"/>
              </w:rPr>
            </w:r>
          </w:p>
          <w:p w:rsidR="00000000" w:rsidDel="00000000" w:rsidP="00000000" w:rsidRDefault="00000000" w:rsidRPr="00000000" w14:paraId="00000260">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62">
      <w:pPr>
        <w:jc w:val="both"/>
        <w:rPr>
          <w:rFonts w:ascii="Arial" w:cs="Arial" w:eastAsia="Arial" w:hAnsi="Arial"/>
        </w:rPr>
      </w:pPr>
      <w:r w:rsidDel="00000000" w:rsidR="00000000" w:rsidRPr="00000000">
        <w:rPr>
          <w:rtl w:val="0"/>
        </w:rPr>
      </w:r>
    </w:p>
    <w:p w:rsidR="00000000" w:rsidDel="00000000" w:rsidP="00000000" w:rsidRDefault="00000000" w:rsidRPr="00000000" w14:paraId="00000263">
      <w:pPr>
        <w:tabs>
          <w:tab w:val="left" w:leader="none" w:pos="7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4">
      <w:pPr>
        <w:tabs>
          <w:tab w:val="left" w:leader="none" w:pos="7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720"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ff"/>
          <w:sz w:val="22"/>
          <w:szCs w:val="22"/>
        </w:rPr>
        <w:sectPr>
          <w:headerReference r:id="rId13" w:type="default"/>
          <w:headerReference r:id="rId14" w:type="first"/>
          <w:footerReference r:id="rId15" w:type="default"/>
          <w:footerReference r:id="rId16" w:type="first"/>
          <w:footerReference r:id="rId17" w:type="even"/>
          <w:pgSz w:h="16840" w:w="11900" w:orient="portrait"/>
          <w:pgMar w:bottom="1440" w:top="1440" w:left="1797" w:right="1797" w:header="709" w:footer="709"/>
          <w:pgNumType w:start="1"/>
          <w:titlePg w:val="1"/>
        </w:sectPr>
      </w:pPr>
      <w:r w:rsidDel="00000000" w:rsidR="00000000" w:rsidRPr="00000000">
        <w:rPr>
          <w:rtl w:val="0"/>
        </w:rPr>
      </w:r>
    </w:p>
    <w:p w:rsidR="00000000" w:rsidDel="00000000" w:rsidP="00000000" w:rsidRDefault="00000000" w:rsidRPr="00000000" w14:paraId="00000279">
      <w:pPr>
        <w:jc w:val="both"/>
        <w:rPr>
          <w:rFonts w:ascii="Arial" w:cs="Arial" w:eastAsia="Arial" w:hAnsi="Arial"/>
        </w:rPr>
      </w:pPr>
      <w:r w:rsidDel="00000000" w:rsidR="00000000" w:rsidRPr="00000000">
        <w:rPr>
          <w:rFonts w:ascii="Arial" w:cs="Arial" w:eastAsia="Arial" w:hAnsi="Arial"/>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27A">
      <w:pPr>
        <w:numPr>
          <w:ilvl w:val="0"/>
          <w:numId w:val="4"/>
        </w:numPr>
        <w:spacing w:before="120" w:lineRule="auto"/>
        <w:ind w:left="425" w:hanging="283"/>
        <w:jc w:val="both"/>
        <w:rPr>
          <w:b w:val="1"/>
        </w:rPr>
      </w:pPr>
      <w:r w:rsidDel="00000000" w:rsidR="00000000" w:rsidRPr="00000000">
        <w:rPr>
          <w:rFonts w:ascii="Arial" w:cs="Arial" w:eastAsia="Arial" w:hAnsi="Arial"/>
          <w:b w:val="1"/>
          <w:color w:val="0000ff"/>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27B">
      <w:pPr>
        <w:numPr>
          <w:ilvl w:val="0"/>
          <w:numId w:val="4"/>
        </w:numPr>
        <w:spacing w:before="120" w:lineRule="auto"/>
        <w:ind w:left="425" w:hanging="283"/>
        <w:jc w:val="both"/>
        <w:rPr>
          <w:b w:val="1"/>
        </w:rPr>
      </w:pPr>
      <w:r w:rsidDel="00000000" w:rsidR="00000000" w:rsidRPr="00000000">
        <w:rPr>
          <w:rFonts w:ascii="Arial" w:cs="Arial" w:eastAsia="Arial" w:hAnsi="Arial"/>
          <w:b w:val="1"/>
          <w:color w:val="0000ff"/>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27C">
      <w:pPr>
        <w:spacing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D">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27E">
      <w:pPr>
        <w:rPr>
          <w:rFonts w:ascii="Arial" w:cs="Arial" w:eastAsia="Arial" w:hAnsi="Arial"/>
        </w:rPr>
      </w:pPr>
      <w:r w:rsidDel="00000000" w:rsidR="00000000" w:rsidRPr="00000000">
        <w:rPr>
          <w:rtl w:val="0"/>
        </w:rPr>
      </w:r>
    </w:p>
    <w:p w:rsidR="00000000" w:rsidDel="00000000" w:rsidP="00000000" w:rsidRDefault="00000000" w:rsidRPr="00000000" w14:paraId="0000027F">
      <w:pPr>
        <w:rPr>
          <w:rFonts w:ascii="Arial" w:cs="Arial" w:eastAsia="Arial" w:hAnsi="Arial"/>
        </w:rPr>
      </w:pPr>
      <w:r w:rsidDel="00000000" w:rsidR="00000000" w:rsidRPr="00000000">
        <w:rPr>
          <w:rtl w:val="0"/>
        </w:rPr>
      </w:r>
    </w:p>
    <w:p w:rsidR="00000000" w:rsidDel="00000000" w:rsidP="00000000" w:rsidRDefault="00000000" w:rsidRPr="00000000" w14:paraId="00000280">
      <w:pPr>
        <w:jc w:val="center"/>
        <w:rPr>
          <w:rFonts w:ascii="Arial" w:cs="Arial" w:eastAsia="Arial" w:hAnsi="Arial"/>
        </w:rPr>
      </w:pPr>
      <w:r w:rsidDel="00000000" w:rsidR="00000000" w:rsidRPr="00000000">
        <w:rPr>
          <w:rFonts w:ascii="Arial" w:cs="Arial" w:eastAsia="Arial" w:hAnsi="Arial"/>
          <w:b w:val="1"/>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281">
      <w:pPr>
        <w:jc w:val="center"/>
        <w:rPr>
          <w:rFonts w:ascii="Arial" w:cs="Arial" w:eastAsia="Arial" w:hAnsi="Arial"/>
          <w:b w:val="1"/>
        </w:rPr>
      </w:pPr>
      <w:r w:rsidDel="00000000" w:rsidR="00000000" w:rsidRPr="00000000">
        <w:rPr>
          <w:rFonts w:ascii="Arial" w:cs="Arial" w:eastAsia="Arial" w:hAnsi="Arial"/>
          <w:b w:val="1"/>
          <w:rtl w:val="0"/>
        </w:rPr>
        <w:t xml:space="preserve">(Aprobado en sesión de Consejo Universitario del 7 de abril del 2010)</w:t>
      </w:r>
    </w:p>
    <w:p w:rsidR="00000000" w:rsidDel="00000000" w:rsidP="00000000" w:rsidRDefault="00000000" w:rsidRPr="00000000" w14:paraId="00000282">
      <w:pPr>
        <w:rPr>
          <w:rFonts w:ascii="Arial" w:cs="Arial" w:eastAsia="Arial" w:hAnsi="Arial"/>
        </w:rPr>
      </w:pPr>
      <w:r w:rsidDel="00000000" w:rsidR="00000000" w:rsidRPr="00000000">
        <w:rPr>
          <w:rtl w:val="0"/>
        </w:rPr>
      </w:r>
    </w:p>
    <w:p w:rsidR="00000000" w:rsidDel="00000000" w:rsidP="00000000" w:rsidRDefault="00000000" w:rsidRPr="00000000" w14:paraId="00000283">
      <w:pPr>
        <w:rPr>
          <w:rFonts w:ascii="Arial" w:cs="Arial" w:eastAsia="Arial" w:hAnsi="Arial"/>
          <w:b w:val="1"/>
        </w:rPr>
      </w:pPr>
      <w:r w:rsidDel="00000000" w:rsidR="00000000" w:rsidRPr="00000000">
        <w:rPr>
          <w:rFonts w:ascii="Arial" w:cs="Arial" w:eastAsia="Arial" w:hAnsi="Arial"/>
          <w:b w:val="1"/>
          <w:rtl w:val="0"/>
        </w:rPr>
        <w:t xml:space="preserve">Sobre el trabajo grupal, conceptos previos </w:t>
      </w:r>
    </w:p>
    <w:p w:rsidR="00000000" w:rsidDel="00000000" w:rsidP="00000000" w:rsidRDefault="00000000" w:rsidRPr="00000000" w14:paraId="00000284">
      <w:pPr>
        <w:rPr>
          <w:rFonts w:ascii="Arial" w:cs="Arial" w:eastAsia="Arial" w:hAnsi="Arial"/>
        </w:rPr>
      </w:pPr>
      <w:r w:rsidDel="00000000" w:rsidR="00000000" w:rsidRPr="00000000">
        <w:rPr>
          <w:rtl w:val="0"/>
        </w:rPr>
      </w:r>
    </w:p>
    <w:p w:rsidR="00000000" w:rsidDel="00000000" w:rsidP="00000000" w:rsidRDefault="00000000" w:rsidRPr="00000000" w14:paraId="00000285">
      <w:pPr>
        <w:jc w:val="both"/>
        <w:rPr>
          <w:rFonts w:ascii="Arial" w:cs="Arial" w:eastAsia="Arial" w:hAnsi="Arial"/>
        </w:rPr>
      </w:pPr>
      <w:r w:rsidDel="00000000" w:rsidR="00000000" w:rsidRPr="00000000">
        <w:rPr>
          <w:rFonts w:ascii="Arial" w:cs="Arial" w:eastAsia="Arial" w:hAnsi="Arial"/>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286">
      <w:pPr>
        <w:jc w:val="both"/>
        <w:rPr>
          <w:rFonts w:ascii="Arial" w:cs="Arial" w:eastAsia="Arial" w:hAnsi="Arial"/>
        </w:rPr>
      </w:pPr>
      <w:r w:rsidDel="00000000" w:rsidR="00000000" w:rsidRPr="00000000">
        <w:rPr>
          <w:rtl w:val="0"/>
        </w:rPr>
      </w:r>
    </w:p>
    <w:p w:rsidR="00000000" w:rsidDel="00000000" w:rsidP="00000000" w:rsidRDefault="00000000" w:rsidRPr="00000000" w14:paraId="00000287">
      <w:pPr>
        <w:jc w:val="both"/>
        <w:rPr>
          <w:rFonts w:ascii="Arial" w:cs="Arial" w:eastAsia="Arial" w:hAnsi="Arial"/>
        </w:rPr>
      </w:pPr>
      <w:r w:rsidDel="00000000" w:rsidR="00000000" w:rsidRPr="00000000">
        <w:rPr>
          <w:rFonts w:ascii="Arial" w:cs="Arial" w:eastAsia="Arial" w:hAnsi="Arial"/>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288">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89">
      <w:pPr>
        <w:jc w:val="both"/>
        <w:rPr>
          <w:rFonts w:ascii="Arial" w:cs="Arial" w:eastAsia="Arial" w:hAnsi="Arial"/>
        </w:rPr>
      </w:pPr>
      <w:r w:rsidDel="00000000" w:rsidR="00000000" w:rsidRPr="00000000">
        <w:rPr>
          <w:rFonts w:ascii="Arial" w:cs="Arial" w:eastAsia="Arial" w:hAnsi="Arial"/>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28A">
      <w:pPr>
        <w:jc w:val="both"/>
        <w:rPr>
          <w:rFonts w:ascii="Arial" w:cs="Arial" w:eastAsia="Arial" w:hAnsi="Arial"/>
        </w:rPr>
      </w:pPr>
      <w:r w:rsidDel="00000000" w:rsidR="00000000" w:rsidRPr="00000000">
        <w:rPr>
          <w:rtl w:val="0"/>
        </w:rPr>
      </w:r>
    </w:p>
    <w:p w:rsidR="00000000" w:rsidDel="00000000" w:rsidP="00000000" w:rsidRDefault="00000000" w:rsidRPr="00000000" w14:paraId="0000028B">
      <w:pPr>
        <w:jc w:val="both"/>
        <w:rPr>
          <w:rFonts w:ascii="Arial" w:cs="Arial" w:eastAsia="Arial" w:hAnsi="Arial"/>
        </w:rPr>
      </w:pPr>
      <w:r w:rsidDel="00000000" w:rsidR="00000000" w:rsidRPr="00000000">
        <w:rPr>
          <w:rFonts w:ascii="Arial" w:cs="Arial" w:eastAsia="Arial" w:hAnsi="Arial"/>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28C">
      <w:pPr>
        <w:jc w:val="both"/>
        <w:rPr>
          <w:rFonts w:ascii="Arial" w:cs="Arial" w:eastAsia="Arial" w:hAnsi="Arial"/>
        </w:rPr>
      </w:pPr>
      <w:r w:rsidDel="00000000" w:rsidR="00000000" w:rsidRPr="00000000">
        <w:rPr>
          <w:rtl w:val="0"/>
        </w:rPr>
      </w:r>
    </w:p>
    <w:p w:rsidR="00000000" w:rsidDel="00000000" w:rsidP="00000000" w:rsidRDefault="00000000" w:rsidRPr="00000000" w14:paraId="0000028D">
      <w:pPr>
        <w:jc w:val="both"/>
        <w:rPr>
          <w:rFonts w:ascii="Arial" w:cs="Arial" w:eastAsia="Arial" w:hAnsi="Arial"/>
        </w:rPr>
      </w:pPr>
      <w:r w:rsidDel="00000000" w:rsidR="00000000" w:rsidRPr="00000000">
        <w:rPr>
          <w:rFonts w:ascii="Arial" w:cs="Arial" w:eastAsia="Arial" w:hAnsi="Arial"/>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28E">
      <w:pPr>
        <w:jc w:val="both"/>
        <w:rPr>
          <w:rFonts w:ascii="Arial" w:cs="Arial" w:eastAsia="Arial" w:hAnsi="Arial"/>
        </w:rPr>
      </w:pPr>
      <w:r w:rsidDel="00000000" w:rsidR="00000000" w:rsidRPr="00000000">
        <w:rPr>
          <w:rtl w:val="0"/>
        </w:rPr>
      </w:r>
    </w:p>
    <w:p w:rsidR="00000000" w:rsidDel="00000000" w:rsidP="00000000" w:rsidRDefault="00000000" w:rsidRPr="00000000" w14:paraId="0000028F">
      <w:pPr>
        <w:jc w:val="both"/>
        <w:rPr>
          <w:rFonts w:ascii="Arial" w:cs="Arial" w:eastAsia="Arial" w:hAnsi="Arial"/>
        </w:rPr>
      </w:pPr>
      <w:r w:rsidDel="00000000" w:rsidR="00000000" w:rsidRPr="00000000">
        <w:rPr>
          <w:rFonts w:ascii="Arial" w:cs="Arial" w:eastAsia="Arial" w:hAnsi="Arial"/>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290">
      <w:pPr>
        <w:rPr>
          <w:rFonts w:ascii="Arial" w:cs="Arial" w:eastAsia="Arial" w:hAnsi="Arial"/>
        </w:rPr>
      </w:pPr>
      <w:r w:rsidDel="00000000" w:rsidR="00000000" w:rsidRPr="00000000">
        <w:rPr>
          <w:rtl w:val="0"/>
        </w:rPr>
      </w:r>
    </w:p>
    <w:p w:rsidR="00000000" w:rsidDel="00000000" w:rsidP="00000000" w:rsidRDefault="00000000" w:rsidRPr="00000000" w14:paraId="00000291">
      <w:pPr>
        <w:rPr>
          <w:rFonts w:ascii="Arial" w:cs="Arial" w:eastAsia="Arial" w:hAnsi="Arial"/>
        </w:rPr>
      </w:pPr>
      <w:r w:rsidDel="00000000" w:rsidR="00000000" w:rsidRPr="00000000">
        <w:rPr>
          <w:rtl w:val="0"/>
        </w:rPr>
      </w:r>
    </w:p>
    <w:p w:rsidR="00000000" w:rsidDel="00000000" w:rsidP="00000000" w:rsidRDefault="00000000" w:rsidRPr="00000000" w14:paraId="00000292">
      <w:pPr>
        <w:rPr>
          <w:rFonts w:ascii="Arial" w:cs="Arial" w:eastAsia="Arial" w:hAnsi="Arial"/>
        </w:rPr>
      </w:pPr>
      <w:r w:rsidDel="00000000" w:rsidR="00000000" w:rsidRPr="00000000">
        <w:rPr>
          <w:rtl w:val="0"/>
        </w:rPr>
      </w:r>
    </w:p>
    <w:p w:rsidR="00000000" w:rsidDel="00000000" w:rsidP="00000000" w:rsidRDefault="00000000" w:rsidRPr="00000000" w14:paraId="00000293">
      <w:pPr>
        <w:rPr>
          <w:rFonts w:ascii="Arial" w:cs="Arial" w:eastAsia="Arial" w:hAnsi="Arial"/>
        </w:rPr>
      </w:pPr>
      <w:r w:rsidDel="00000000" w:rsidR="00000000" w:rsidRPr="00000000">
        <w:rPr>
          <w:rtl w:val="0"/>
        </w:rPr>
      </w:r>
    </w:p>
    <w:p w:rsidR="00000000" w:rsidDel="00000000" w:rsidP="00000000" w:rsidRDefault="00000000" w:rsidRPr="00000000" w14:paraId="00000294">
      <w:pPr>
        <w:rPr>
          <w:rFonts w:ascii="Arial" w:cs="Arial" w:eastAsia="Arial" w:hAnsi="Arial"/>
        </w:rPr>
      </w:pPr>
      <w:r w:rsidDel="00000000" w:rsidR="00000000" w:rsidRPr="00000000">
        <w:rPr>
          <w:rtl w:val="0"/>
        </w:rPr>
      </w:r>
    </w:p>
    <w:p w:rsidR="00000000" w:rsidDel="00000000" w:rsidP="00000000" w:rsidRDefault="00000000" w:rsidRPr="00000000" w14:paraId="00000295">
      <w:pPr>
        <w:rPr>
          <w:rFonts w:ascii="Arial" w:cs="Arial" w:eastAsia="Arial" w:hAnsi="Arial"/>
        </w:rPr>
      </w:pPr>
      <w:r w:rsidDel="00000000" w:rsidR="00000000" w:rsidRPr="00000000">
        <w:rPr>
          <w:rtl w:val="0"/>
        </w:rPr>
      </w:r>
    </w:p>
    <w:p w:rsidR="00000000" w:rsidDel="00000000" w:rsidP="00000000" w:rsidRDefault="00000000" w:rsidRPr="00000000" w14:paraId="00000296">
      <w:pPr>
        <w:rPr>
          <w:rFonts w:ascii="Arial" w:cs="Arial" w:eastAsia="Arial" w:hAnsi="Arial"/>
        </w:rPr>
      </w:pPr>
      <w:r w:rsidDel="00000000" w:rsidR="00000000" w:rsidRPr="00000000">
        <w:rPr>
          <w:rtl w:val="0"/>
        </w:rPr>
      </w:r>
    </w:p>
    <w:p w:rsidR="00000000" w:rsidDel="00000000" w:rsidP="00000000" w:rsidRDefault="00000000" w:rsidRPr="00000000" w14:paraId="00000297">
      <w:pPr>
        <w:rPr>
          <w:rFonts w:ascii="Arial" w:cs="Arial" w:eastAsia="Arial" w:hAnsi="Arial"/>
        </w:rPr>
      </w:pPr>
      <w:r w:rsidDel="00000000" w:rsidR="00000000" w:rsidRPr="00000000">
        <w:rPr>
          <w:rtl w:val="0"/>
        </w:rPr>
      </w:r>
    </w:p>
    <w:p w:rsidR="00000000" w:rsidDel="00000000" w:rsidP="00000000" w:rsidRDefault="00000000" w:rsidRPr="00000000" w14:paraId="00000298">
      <w:pPr>
        <w:rPr>
          <w:rFonts w:ascii="Arial" w:cs="Arial" w:eastAsia="Arial" w:hAnsi="Arial"/>
        </w:rPr>
      </w:pPr>
      <w:r w:rsidDel="00000000" w:rsidR="00000000" w:rsidRPr="00000000">
        <w:rPr>
          <w:rFonts w:ascii="Arial" w:cs="Arial" w:eastAsia="Arial" w:hAnsi="Arial"/>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299">
      <w:pP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TRABAJOS ESCRITOS GRUPALES </w:t>
      </w:r>
    </w:p>
    <w:p w:rsidR="00000000" w:rsidDel="00000000" w:rsidP="00000000" w:rsidRDefault="00000000" w:rsidRPr="00000000" w14:paraId="0000029A">
      <w:pPr>
        <w:rPr>
          <w:rFonts w:ascii="Arial" w:cs="Arial" w:eastAsia="Arial" w:hAnsi="Arial"/>
          <w:b w:val="1"/>
        </w:rPr>
      </w:pPr>
      <w:r w:rsidDel="00000000" w:rsidR="00000000" w:rsidRPr="00000000">
        <w:rPr>
          <w:rtl w:val="0"/>
        </w:rPr>
      </w:r>
    </w:p>
    <w:p w:rsidR="00000000" w:rsidDel="00000000" w:rsidP="00000000" w:rsidRDefault="00000000" w:rsidRPr="00000000" w14:paraId="0000029B">
      <w:pPr>
        <w:jc w:val="both"/>
        <w:rPr>
          <w:rFonts w:ascii="Arial" w:cs="Arial" w:eastAsia="Arial" w:hAnsi="Arial"/>
        </w:rPr>
      </w:pPr>
      <w:r w:rsidDel="00000000" w:rsidR="00000000" w:rsidRPr="00000000">
        <w:rPr>
          <w:rFonts w:ascii="Arial" w:cs="Arial" w:eastAsia="Arial" w:hAnsi="Arial"/>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29C">
      <w:pPr>
        <w:jc w:val="both"/>
        <w:rPr>
          <w:rFonts w:ascii="Arial" w:cs="Arial" w:eastAsia="Arial" w:hAnsi="Arial"/>
        </w:rPr>
      </w:pPr>
      <w:r w:rsidDel="00000000" w:rsidR="00000000" w:rsidRPr="00000000">
        <w:rPr>
          <w:rtl w:val="0"/>
        </w:rPr>
      </w:r>
    </w:p>
    <w:p w:rsidR="00000000" w:rsidDel="00000000" w:rsidP="00000000" w:rsidRDefault="00000000" w:rsidRPr="00000000" w14:paraId="0000029D">
      <w:pPr>
        <w:jc w:val="both"/>
        <w:rPr>
          <w:rFonts w:ascii="Arial" w:cs="Arial" w:eastAsia="Arial" w:hAnsi="Arial"/>
        </w:rPr>
      </w:pPr>
      <w:r w:rsidDel="00000000" w:rsidR="00000000" w:rsidRPr="00000000">
        <w:rPr>
          <w:rFonts w:ascii="Arial" w:cs="Arial" w:eastAsia="Arial" w:hAnsi="Arial"/>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29E">
      <w:pPr>
        <w:rPr>
          <w:rFonts w:ascii="Arial" w:cs="Arial" w:eastAsia="Arial" w:hAnsi="Arial"/>
        </w:rPr>
      </w:pPr>
      <w:r w:rsidDel="00000000" w:rsidR="00000000" w:rsidRPr="00000000">
        <w:rPr>
          <w:rtl w:val="0"/>
        </w:rPr>
      </w:r>
    </w:p>
    <w:p w:rsidR="00000000" w:rsidDel="00000000" w:rsidP="00000000" w:rsidRDefault="00000000" w:rsidRPr="00000000" w14:paraId="0000029F">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2A0">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2A1">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2A2">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2A3">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2A4">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2A5">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2A6">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2A7">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la metodología involucrada en cada trabajo grupal. </w:t>
      </w:r>
    </w:p>
    <w:p w:rsidR="00000000" w:rsidDel="00000000" w:rsidP="00000000" w:rsidRDefault="00000000" w:rsidRPr="00000000" w14:paraId="000002A8">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número de integrantes y se recomienda no más de cuatro. </w:t>
      </w:r>
    </w:p>
    <w:p w:rsidR="00000000" w:rsidDel="00000000" w:rsidP="00000000" w:rsidRDefault="00000000" w:rsidRPr="00000000" w14:paraId="000002A9">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productos a entregar. </w:t>
      </w:r>
    </w:p>
    <w:p w:rsidR="00000000" w:rsidDel="00000000" w:rsidP="00000000" w:rsidRDefault="00000000" w:rsidRPr="00000000" w14:paraId="000002AA">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cronogramas y plazos de las entregas parciales y del trabajo escrito final. </w:t>
      </w:r>
    </w:p>
    <w:p w:rsidR="00000000" w:rsidDel="00000000" w:rsidP="00000000" w:rsidRDefault="00000000" w:rsidRPr="00000000" w14:paraId="000002AB">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criterios de evaluación, así como el peso relativo de las entregas parciales en la calificación del trabajo grupal. </w:t>
      </w:r>
    </w:p>
    <w:p w:rsidR="00000000" w:rsidDel="00000000" w:rsidP="00000000" w:rsidRDefault="00000000" w:rsidRPr="00000000" w14:paraId="000002AC">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2AD">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cronograma de asesorías, de ser el caso. </w:t>
      </w:r>
    </w:p>
    <w:p w:rsidR="00000000" w:rsidDel="00000000" w:rsidP="00000000" w:rsidRDefault="00000000" w:rsidRPr="00000000" w14:paraId="000002AE">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2AF">
      <w:pPr>
        <w:numPr>
          <w:ilvl w:val="0"/>
          <w:numId w:val="8"/>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2B0">
      <w:pPr>
        <w:numPr>
          <w:ilvl w:val="0"/>
          <w:numId w:val="8"/>
        </w:numPr>
        <w:ind w:left="360" w:hanging="360"/>
        <w:jc w:val="both"/>
        <w:rPr>
          <w:rFonts w:ascii="Arial" w:cs="Arial" w:eastAsia="Arial" w:hAnsi="Arial"/>
        </w:rPr>
      </w:pPr>
      <w:r w:rsidDel="00000000" w:rsidR="00000000" w:rsidRPr="00000000">
        <w:rPr>
          <w:rFonts w:ascii="Arial" w:cs="Arial" w:eastAsia="Arial" w:hAnsi="Arial"/>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2B1">
      <w:pPr>
        <w:jc w:val="both"/>
        <w:rPr>
          <w:rFonts w:ascii="Arial" w:cs="Arial" w:eastAsia="Arial" w:hAnsi="Arial"/>
        </w:rPr>
      </w:pPr>
      <w:r w:rsidDel="00000000" w:rsidR="00000000" w:rsidRPr="00000000">
        <w:rPr>
          <w:rtl w:val="0"/>
        </w:rPr>
      </w:r>
    </w:p>
    <w:tbl>
      <w:tblPr>
        <w:tblStyle w:val="Table8"/>
        <w:tblW w:w="9450.0" w:type="dxa"/>
        <w:jc w:val="left"/>
        <w:tblInd w:w="-727.0" w:type="dxa"/>
        <w:tblLayout w:type="fixed"/>
        <w:tblLook w:val="0400"/>
      </w:tblPr>
      <w:tblGrid>
        <w:gridCol w:w="2010"/>
        <w:gridCol w:w="3600"/>
        <w:gridCol w:w="1680"/>
        <w:gridCol w:w="2160"/>
        <w:tblGridChange w:id="0">
          <w:tblGrid>
            <w:gridCol w:w="2010"/>
            <w:gridCol w:w="3600"/>
            <w:gridCol w:w="1680"/>
            <w:gridCol w:w="2160"/>
          </w:tblGrid>
        </w:tblGridChange>
      </w:tblGrid>
      <w:tr>
        <w:trPr>
          <w:cantSplit w:val="0"/>
          <w:trHeight w:val="329" w:hRule="atLeast"/>
          <w:tblHeader w:val="0"/>
        </w:trPr>
        <w:tc>
          <w:tcPr>
            <w:gridSpan w:val="4"/>
            <w:vAlign w:val="bottom"/>
          </w:tcPr>
          <w:p w:rsidR="00000000" w:rsidDel="00000000" w:rsidP="00000000" w:rsidRDefault="00000000" w:rsidRPr="00000000" w14:paraId="000002B2">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2B6">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2BA">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2BE">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C3">
            <w:pPr>
              <w:rPr>
                <w:rFonts w:ascii="Arial" w:cs="Arial" w:eastAsia="Arial" w:hAnsi="Arial"/>
                <w:b w:val="1"/>
              </w:rPr>
            </w:pPr>
            <w:r w:rsidDel="00000000" w:rsidR="00000000" w:rsidRPr="00000000">
              <w:rPr>
                <w:rFonts w:ascii="Arial" w:cs="Arial" w:eastAsia="Arial" w:hAnsi="Arial"/>
                <w:b w:val="1"/>
                <w:rtl w:val="0"/>
              </w:rPr>
              <w:t xml:space="preserve">Facultad de Ciencias Contables</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C4">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C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C8">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C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C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C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C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2CE">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D6">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2DA">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2DC">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DE">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D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E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E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E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E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E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E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E6">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E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E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E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E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E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E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E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2EE">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2E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F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F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2F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F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F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F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F6">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F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F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F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F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F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F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F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2FE">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2F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30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30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30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30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30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30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06">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30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308">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309">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30A">
      <w:pPr>
        <w:jc w:val="both"/>
        <w:rPr>
          <w:rFonts w:ascii="Arial" w:cs="Arial" w:eastAsia="Arial" w:hAnsi="Arial"/>
        </w:rPr>
      </w:pPr>
      <w:r w:rsidDel="00000000" w:rsidR="00000000" w:rsidRPr="00000000">
        <w:rPr>
          <w:rtl w:val="0"/>
        </w:rPr>
      </w:r>
    </w:p>
    <w:p w:rsidR="00000000" w:rsidDel="00000000" w:rsidP="00000000" w:rsidRDefault="00000000" w:rsidRPr="00000000" w14:paraId="0000030B">
      <w:pPr>
        <w:jc w:val="both"/>
        <w:rPr>
          <w:rFonts w:ascii="Arial" w:cs="Arial" w:eastAsia="Arial" w:hAnsi="Arial"/>
        </w:rPr>
      </w:pPr>
      <w:r w:rsidDel="00000000" w:rsidR="00000000" w:rsidRPr="00000000">
        <w:rPr>
          <w:rtl w:val="0"/>
        </w:rPr>
      </w:r>
    </w:p>
    <w:p w:rsidR="00000000" w:rsidDel="00000000" w:rsidP="00000000" w:rsidRDefault="00000000" w:rsidRPr="00000000" w14:paraId="0000030C">
      <w:pPr>
        <w:jc w:val="both"/>
        <w:rPr>
          <w:rFonts w:ascii="Arial" w:cs="Arial" w:eastAsia="Arial" w:hAnsi="Arial"/>
        </w:rPr>
      </w:pPr>
      <w:r w:rsidDel="00000000" w:rsidR="00000000" w:rsidRPr="00000000">
        <w:rPr>
          <w:rtl w:val="0"/>
        </w:rPr>
      </w:r>
    </w:p>
    <w:p w:rsidR="00000000" w:rsidDel="00000000" w:rsidP="00000000" w:rsidRDefault="00000000" w:rsidRPr="00000000" w14:paraId="0000030D">
      <w:pPr>
        <w:jc w:val="center"/>
        <w:rPr>
          <w:rFonts w:ascii="Arial" w:cs="Arial" w:eastAsia="Arial" w:hAnsi="Arial"/>
        </w:rPr>
      </w:pPr>
      <w:r w:rsidDel="00000000" w:rsidR="00000000" w:rsidRPr="00000000">
        <w:rPr>
          <w:rtl w:val="0"/>
        </w:rPr>
      </w:r>
    </w:p>
    <w:p w:rsidR="00000000" w:rsidDel="00000000" w:rsidP="00000000" w:rsidRDefault="00000000" w:rsidRPr="00000000" w14:paraId="0000030E">
      <w:pPr>
        <w:jc w:val="center"/>
        <w:rPr>
          <w:rFonts w:ascii="Arial" w:cs="Arial" w:eastAsia="Arial" w:hAnsi="Arial"/>
        </w:rPr>
      </w:pPr>
      <w:r w:rsidDel="00000000" w:rsidR="00000000" w:rsidRPr="00000000">
        <w:rPr>
          <w:rFonts w:ascii="Arial" w:cs="Arial" w:eastAsia="Arial" w:hAnsi="Arial"/>
          <w:rtl w:val="0"/>
        </w:rPr>
        <w:t xml:space="preserve">ANEXO</w:t>
      </w:r>
    </w:p>
    <w:p w:rsidR="00000000" w:rsidDel="00000000" w:rsidP="00000000" w:rsidRDefault="00000000" w:rsidRPr="00000000" w14:paraId="0000030F">
      <w:pPr>
        <w:jc w:val="center"/>
        <w:rPr>
          <w:rFonts w:ascii="Arial" w:cs="Arial" w:eastAsia="Arial" w:hAnsi="Arial"/>
        </w:rPr>
      </w:pPr>
      <w:r w:rsidDel="00000000" w:rsidR="00000000" w:rsidRPr="00000000">
        <w:rPr>
          <w:rtl w:val="0"/>
        </w:rPr>
      </w:r>
    </w:p>
    <w:p w:rsidR="00000000" w:rsidDel="00000000" w:rsidP="00000000" w:rsidRDefault="00000000" w:rsidRPr="00000000" w14:paraId="00000310">
      <w:pPr>
        <w:jc w:val="center"/>
        <w:rPr>
          <w:rFonts w:ascii="Arial" w:cs="Arial" w:eastAsia="Arial" w:hAnsi="Arial"/>
        </w:rPr>
      </w:pPr>
      <w:r w:rsidDel="00000000" w:rsidR="00000000" w:rsidRPr="00000000">
        <w:rPr>
          <w:rtl w:val="0"/>
        </w:rPr>
      </w:r>
    </w:p>
    <w:p w:rsidR="00000000" w:rsidDel="00000000" w:rsidP="00000000" w:rsidRDefault="00000000" w:rsidRPr="00000000" w14:paraId="00000311">
      <w:pPr>
        <w:ind w:left="-566" w:right="-660" w:firstLine="0"/>
        <w:jc w:val="both"/>
        <w:rPr>
          <w:rFonts w:ascii="Arial" w:cs="Arial" w:eastAsia="Arial" w:hAnsi="Arial"/>
        </w:rPr>
      </w:pPr>
      <w:r w:rsidDel="00000000" w:rsidR="00000000" w:rsidRPr="00000000">
        <w:rPr>
          <w:rFonts w:ascii="Arial" w:cs="Arial" w:eastAsia="Arial" w:hAnsi="Arial"/>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31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3">
      <w:pPr>
        <w:jc w:val="both"/>
        <w:rPr>
          <w:rFonts w:ascii="Arial" w:cs="Arial" w:eastAsia="Arial" w:hAnsi="Arial"/>
          <w:sz w:val="20"/>
          <w:szCs w:val="20"/>
        </w:rPr>
      </w:pPr>
      <w:r w:rsidDel="00000000" w:rsidR="00000000" w:rsidRPr="00000000">
        <w:rPr>
          <w:rtl w:val="0"/>
        </w:rPr>
      </w:r>
    </w:p>
    <w:tbl>
      <w:tblPr>
        <w:tblStyle w:val="Table9"/>
        <w:tblW w:w="9285.0" w:type="dxa"/>
        <w:jc w:val="left"/>
        <w:tblInd w:w="-4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3165"/>
        <w:tblGridChange w:id="0">
          <w:tblGrid>
            <w:gridCol w:w="6120"/>
            <w:gridCol w:w="316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ind w:right="572"/>
              <w:jc w:val="both"/>
              <w:rPr>
                <w:rFonts w:ascii="Arial" w:cs="Arial" w:eastAsia="Arial" w:hAnsi="Arial"/>
                <w:b w:val="1"/>
              </w:rPr>
            </w:pPr>
            <w:r w:rsidDel="00000000" w:rsidR="00000000" w:rsidRPr="00000000">
              <w:rPr>
                <w:rFonts w:ascii="Arial" w:cs="Arial" w:eastAsia="Arial" w:hAnsi="Arial"/>
                <w:b w:val="1"/>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jc w:val="both"/>
              <w:rPr>
                <w:rFonts w:ascii="Arial" w:cs="Arial" w:eastAsia="Arial" w:hAnsi="Arial"/>
                <w:b w:val="1"/>
              </w:rPr>
            </w:pPr>
            <w:r w:rsidDel="00000000" w:rsidR="00000000" w:rsidRPr="00000000">
              <w:rPr>
                <w:rFonts w:ascii="Arial" w:cs="Arial" w:eastAsia="Arial" w:hAnsi="Arial"/>
                <w:b w:val="1"/>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9">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0">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B">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jc w:val="both"/>
              <w:rPr>
                <w:rFonts w:ascii="Arial" w:cs="Arial" w:eastAsia="Arial" w:hAnsi="Arial"/>
              </w:rPr>
            </w:pPr>
            <w:r w:rsidDel="00000000" w:rsidR="00000000" w:rsidRPr="00000000">
              <w:rPr>
                <w:rtl w:val="0"/>
              </w:rPr>
            </w:r>
          </w:p>
          <w:p w:rsidR="00000000" w:rsidDel="00000000" w:rsidP="00000000" w:rsidRDefault="00000000" w:rsidRPr="00000000" w14:paraId="0000032F">
            <w:pPr>
              <w:jc w:val="both"/>
              <w:rPr>
                <w:rFonts w:ascii="Arial" w:cs="Arial" w:eastAsia="Arial" w:hAnsi="Arial"/>
              </w:rPr>
            </w:pPr>
            <w:r w:rsidDel="00000000" w:rsidR="00000000" w:rsidRPr="00000000">
              <w:rPr>
                <w:rtl w:val="0"/>
              </w:rPr>
            </w:r>
          </w:p>
          <w:p w:rsidR="00000000" w:rsidDel="00000000" w:rsidP="00000000" w:rsidRDefault="00000000" w:rsidRPr="00000000" w14:paraId="00000330">
            <w:pPr>
              <w:jc w:val="both"/>
              <w:rPr>
                <w:rFonts w:ascii="Arial" w:cs="Arial" w:eastAsia="Arial" w:hAnsi="Arial"/>
              </w:rPr>
            </w:pPr>
            <w:r w:rsidDel="00000000" w:rsidR="00000000" w:rsidRPr="00000000">
              <w:rPr>
                <w:rtl w:val="0"/>
              </w:rPr>
            </w:r>
          </w:p>
          <w:p w:rsidR="00000000" w:rsidDel="00000000" w:rsidP="00000000" w:rsidRDefault="00000000" w:rsidRPr="00000000" w14:paraId="00000331">
            <w:pPr>
              <w:jc w:val="both"/>
              <w:rPr>
                <w:rFonts w:ascii="Arial" w:cs="Arial" w:eastAsia="Arial" w:hAnsi="Arial"/>
              </w:rPr>
            </w:pPr>
            <w:r w:rsidDel="00000000" w:rsidR="00000000" w:rsidRPr="00000000">
              <w:rPr>
                <w:rtl w:val="0"/>
              </w:rPr>
            </w:r>
          </w:p>
          <w:p w:rsidR="00000000" w:rsidDel="00000000" w:rsidP="00000000" w:rsidRDefault="00000000" w:rsidRPr="00000000" w14:paraId="00000332">
            <w:pPr>
              <w:jc w:val="both"/>
              <w:rPr>
                <w:rFonts w:ascii="Arial" w:cs="Arial" w:eastAsia="Arial" w:hAnsi="Arial"/>
              </w:rPr>
            </w:pPr>
            <w:r w:rsidDel="00000000" w:rsidR="00000000" w:rsidRPr="00000000">
              <w:rPr>
                <w:rtl w:val="0"/>
              </w:rPr>
            </w:r>
          </w:p>
          <w:p w:rsidR="00000000" w:rsidDel="00000000" w:rsidP="00000000" w:rsidRDefault="00000000" w:rsidRPr="00000000" w14:paraId="00000333">
            <w:pPr>
              <w:jc w:val="both"/>
              <w:rPr>
                <w:rFonts w:ascii="Arial" w:cs="Arial" w:eastAsia="Arial" w:hAnsi="Arial"/>
              </w:rPr>
            </w:pPr>
            <w:r w:rsidDel="00000000" w:rsidR="00000000" w:rsidRPr="00000000">
              <w:rPr>
                <w:rtl w:val="0"/>
              </w:rPr>
            </w:r>
          </w:p>
          <w:p w:rsidR="00000000" w:rsidDel="00000000" w:rsidP="00000000" w:rsidRDefault="00000000" w:rsidRPr="00000000" w14:paraId="00000334">
            <w:pPr>
              <w:jc w:val="both"/>
              <w:rPr>
                <w:rFonts w:ascii="Arial" w:cs="Arial" w:eastAsia="Arial" w:hAnsi="Arial"/>
              </w:rPr>
            </w:pPr>
            <w:r w:rsidDel="00000000" w:rsidR="00000000" w:rsidRPr="00000000">
              <w:rPr>
                <w:rtl w:val="0"/>
              </w:rPr>
            </w:r>
          </w:p>
          <w:p w:rsidR="00000000" w:rsidDel="00000000" w:rsidP="00000000" w:rsidRDefault="00000000" w:rsidRPr="00000000" w14:paraId="00000335">
            <w:pPr>
              <w:jc w:val="both"/>
              <w:rPr>
                <w:rFonts w:ascii="Arial" w:cs="Arial" w:eastAsia="Arial" w:hAnsi="Arial"/>
              </w:rPr>
            </w:pPr>
            <w:r w:rsidDel="00000000" w:rsidR="00000000" w:rsidRPr="00000000">
              <w:rPr>
                <w:rtl w:val="0"/>
              </w:rPr>
            </w:r>
          </w:p>
          <w:p w:rsidR="00000000" w:rsidDel="00000000" w:rsidP="00000000" w:rsidRDefault="00000000" w:rsidRPr="00000000" w14:paraId="00000336">
            <w:pPr>
              <w:jc w:val="both"/>
              <w:rPr>
                <w:rFonts w:ascii="Arial" w:cs="Arial" w:eastAsia="Arial" w:hAnsi="Arial"/>
              </w:rPr>
            </w:pPr>
            <w:r w:rsidDel="00000000" w:rsidR="00000000" w:rsidRPr="00000000">
              <w:rPr>
                <w:rtl w:val="0"/>
              </w:rPr>
            </w:r>
          </w:p>
          <w:p w:rsidR="00000000" w:rsidDel="00000000" w:rsidP="00000000" w:rsidRDefault="00000000" w:rsidRPr="00000000" w14:paraId="00000337">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jc w:val="both"/>
              <w:rPr>
                <w:rFonts w:ascii="Arial" w:cs="Arial" w:eastAsia="Arial" w:hAnsi="Arial"/>
              </w:rPr>
            </w:pPr>
            <w:r w:rsidDel="00000000" w:rsidR="00000000" w:rsidRPr="00000000">
              <w:rPr>
                <w:rtl w:val="0"/>
              </w:rPr>
            </w:r>
          </w:p>
          <w:p w:rsidR="00000000" w:rsidDel="00000000" w:rsidP="00000000" w:rsidRDefault="00000000" w:rsidRPr="00000000" w14:paraId="00000339">
            <w:pPr>
              <w:jc w:val="both"/>
              <w:rPr>
                <w:rFonts w:ascii="Arial" w:cs="Arial" w:eastAsia="Arial" w:hAnsi="Arial"/>
              </w:rPr>
            </w:pPr>
            <w:r w:rsidDel="00000000" w:rsidR="00000000" w:rsidRPr="00000000">
              <w:rPr>
                <w:rtl w:val="0"/>
              </w:rPr>
            </w:r>
          </w:p>
          <w:p w:rsidR="00000000" w:rsidDel="00000000" w:rsidP="00000000" w:rsidRDefault="00000000" w:rsidRPr="00000000" w14:paraId="0000033A">
            <w:pPr>
              <w:jc w:val="both"/>
              <w:rPr>
                <w:rFonts w:ascii="Arial" w:cs="Arial" w:eastAsia="Arial" w:hAnsi="Arial"/>
              </w:rPr>
            </w:pPr>
            <w:r w:rsidDel="00000000" w:rsidR="00000000" w:rsidRPr="00000000">
              <w:rPr>
                <w:rtl w:val="0"/>
              </w:rPr>
            </w:r>
          </w:p>
          <w:p w:rsidR="00000000" w:rsidDel="00000000" w:rsidP="00000000" w:rsidRDefault="00000000" w:rsidRPr="00000000" w14:paraId="0000033B">
            <w:pPr>
              <w:jc w:val="both"/>
              <w:rPr>
                <w:rFonts w:ascii="Arial" w:cs="Arial" w:eastAsia="Arial" w:hAnsi="Arial"/>
              </w:rPr>
            </w:pPr>
            <w:r w:rsidDel="00000000" w:rsidR="00000000" w:rsidRPr="00000000">
              <w:rPr>
                <w:rtl w:val="0"/>
              </w:rPr>
            </w:r>
          </w:p>
          <w:p w:rsidR="00000000" w:rsidDel="00000000" w:rsidP="00000000" w:rsidRDefault="00000000" w:rsidRPr="00000000" w14:paraId="0000033C">
            <w:pPr>
              <w:jc w:val="both"/>
              <w:rPr>
                <w:rFonts w:ascii="Arial" w:cs="Arial" w:eastAsia="Arial" w:hAnsi="Arial"/>
              </w:rPr>
            </w:pPr>
            <w:r w:rsidDel="00000000" w:rsidR="00000000" w:rsidRPr="00000000">
              <w:rPr>
                <w:rtl w:val="0"/>
              </w:rPr>
            </w:r>
          </w:p>
          <w:p w:rsidR="00000000" w:rsidDel="00000000" w:rsidP="00000000" w:rsidRDefault="00000000" w:rsidRPr="00000000" w14:paraId="0000033D">
            <w:pPr>
              <w:jc w:val="both"/>
              <w:rPr>
                <w:rFonts w:ascii="Arial" w:cs="Arial" w:eastAsia="Arial" w:hAnsi="Arial"/>
              </w:rPr>
            </w:pPr>
            <w:r w:rsidDel="00000000" w:rsidR="00000000" w:rsidRPr="00000000">
              <w:rPr>
                <w:rtl w:val="0"/>
              </w:rPr>
            </w:r>
          </w:p>
          <w:p w:rsidR="00000000" w:rsidDel="00000000" w:rsidP="00000000" w:rsidRDefault="00000000" w:rsidRPr="00000000" w14:paraId="0000033E">
            <w:pPr>
              <w:jc w:val="both"/>
              <w:rPr>
                <w:rFonts w:ascii="Arial" w:cs="Arial" w:eastAsia="Arial" w:hAnsi="Arial"/>
              </w:rPr>
            </w:pPr>
            <w:r w:rsidDel="00000000" w:rsidR="00000000" w:rsidRPr="00000000">
              <w:rPr>
                <w:rtl w:val="0"/>
              </w:rPr>
            </w:r>
          </w:p>
          <w:p w:rsidR="00000000" w:rsidDel="00000000" w:rsidP="00000000" w:rsidRDefault="00000000" w:rsidRPr="00000000" w14:paraId="0000033F">
            <w:pPr>
              <w:jc w:val="both"/>
              <w:rPr>
                <w:rFonts w:ascii="Arial" w:cs="Arial" w:eastAsia="Arial" w:hAnsi="Arial"/>
              </w:rPr>
            </w:pPr>
            <w:r w:rsidDel="00000000" w:rsidR="00000000" w:rsidRPr="00000000">
              <w:rPr>
                <w:rtl w:val="0"/>
              </w:rPr>
            </w:r>
          </w:p>
          <w:p w:rsidR="00000000" w:rsidDel="00000000" w:rsidP="00000000" w:rsidRDefault="00000000" w:rsidRPr="00000000" w14:paraId="00000340">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342">
      <w:pPr>
        <w:jc w:val="both"/>
        <w:rPr>
          <w:rFonts w:ascii="Arial" w:cs="Arial" w:eastAsia="Arial" w:hAnsi="Arial"/>
        </w:rPr>
      </w:pPr>
      <w:r w:rsidDel="00000000" w:rsidR="00000000" w:rsidRPr="00000000">
        <w:rPr>
          <w:rtl w:val="0"/>
        </w:rPr>
      </w:r>
    </w:p>
    <w:p w:rsidR="00000000" w:rsidDel="00000000" w:rsidP="00000000" w:rsidRDefault="00000000" w:rsidRPr="00000000" w14:paraId="00000343">
      <w:pPr>
        <w:tabs>
          <w:tab w:val="left" w:leader="none" w:pos="7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4">
      <w:pPr>
        <w:tabs>
          <w:tab w:val="left" w:leader="none" w:pos="720"/>
        </w:tabs>
        <w:jc w:val="both"/>
        <w:rPr>
          <w:rFonts w:ascii="Arial" w:cs="Arial" w:eastAsia="Arial" w:hAnsi="Arial"/>
          <w:sz w:val="20"/>
          <w:szCs w:val="20"/>
        </w:rPr>
      </w:pPr>
      <w:r w:rsidDel="00000000" w:rsidR="00000000" w:rsidRPr="00000000">
        <w:rPr>
          <w:rtl w:val="0"/>
        </w:rPr>
      </w:r>
    </w:p>
    <w:sectPr>
      <w:type w:val="nextPage"/>
      <w:pgSz w:h="16840" w:w="11900" w:orient="portrait"/>
      <w:pgMar w:bottom="1440" w:top="1440" w:left="1797" w:right="179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Noto Sans Symbols">
    <w:embedRegular w:fontKey="{00000000-0000-0000-0000-000000000000}" r:id="rId13" w:subsetted="0"/>
    <w:embedBold w:fontKey="{00000000-0000-0000-0000-000000000000}" r:id="rId14" w:subsetted="0"/>
  </w:font>
  <w:font w:name="Gill San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10"/>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346">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color w:val="000000"/>
              <w:sz w:val="20"/>
              <w:szCs w:val="20"/>
            </w:rPr>
          </w:pPr>
          <w:r w:rsidDel="00000000" w:rsidR="00000000" w:rsidRPr="00000000">
            <w:rPr>
              <w:rFonts w:ascii="Times" w:cs="Times" w:eastAsia="Times" w:hAnsi="Times"/>
              <w:color w:val="000000"/>
              <w:rtl w:val="0"/>
            </w:rPr>
            <w:t xml:space="preserve"> </w:t>
          </w:r>
          <w:r w:rsidDel="00000000" w:rsidR="00000000" w:rsidRPr="00000000">
            <w:rPr>
              <w:rFonts w:ascii="Arial" w:cs="Arial" w:eastAsia="Arial" w:hAnsi="Arial"/>
              <w:color w:val="000000"/>
              <w:sz w:val="20"/>
              <w:szCs w:val="20"/>
              <w:rtl w:val="0"/>
            </w:rPr>
            <w:t xml:space="preserve">  Facultad </w:t>
          </w:r>
          <w:r w:rsidDel="00000000" w:rsidR="00000000" w:rsidRPr="00000000">
            <w:rPr>
              <w:rFonts w:ascii="Arial" w:cs="Arial" w:eastAsia="Arial" w:hAnsi="Arial"/>
              <w:sz w:val="20"/>
              <w:szCs w:val="20"/>
              <w:rtl w:val="0"/>
            </w:rPr>
            <w:t xml:space="preserve">de Arquitectura y Urbanismo</w:t>
          </w:r>
          <w:r w:rsidDel="00000000" w:rsidR="00000000" w:rsidRPr="00000000">
            <w:rPr>
              <w:rtl w:val="0"/>
            </w:rPr>
          </w:r>
        </w:p>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1ARC05</w:t>
          </w:r>
          <w:r w:rsidDel="00000000" w:rsidR="00000000" w:rsidRPr="00000000">
            <w:rPr>
              <w:rFonts w:ascii="Arial" w:cs="Arial" w:eastAsia="Arial" w:hAnsi="Arial"/>
              <w:b w:val="1"/>
              <w:color w:val="000000"/>
              <w:sz w:val="20"/>
              <w:szCs w:val="20"/>
              <w:rtl w:val="0"/>
            </w:rPr>
            <w:t xml:space="preserve"> – EDIFICACIÓN Y SOSTENIBILIDAD 3</w:t>
          </w:r>
        </w:p>
        <w:p w:rsidR="00000000" w:rsidDel="00000000" w:rsidP="00000000" w:rsidRDefault="00000000" w:rsidRPr="00000000" w14:paraId="0000034B">
          <w:pPr>
            <w:pBdr>
              <w:top w:space="0" w:sz="0" w:val="nil"/>
              <w:left w:space="0" w:sz="0" w:val="nil"/>
              <w:bottom w:space="0" w:sz="0" w:val="nil"/>
              <w:right w:space="0" w:sz="0" w:val="nil"/>
              <w:between w:space="0" w:sz="0" w:val="nil"/>
            </w:pBdr>
            <w:tabs>
              <w:tab w:val="center" w:leader="none" w:pos="4320"/>
              <w:tab w:val="right" w:leader="none" w:pos="8640"/>
            </w:tabs>
            <w:jc w:val="righ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34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11"/>
      <w:tblW w:w="8548.0" w:type="dxa"/>
      <w:jc w:val="center"/>
      <w:tblLayout w:type="fixed"/>
      <w:tblLook w:val="0000"/>
    </w:tblPr>
    <w:tblGrid>
      <w:gridCol w:w="3273"/>
      <w:gridCol w:w="5275"/>
      <w:tblGridChange w:id="0">
        <w:tblGrid>
          <w:gridCol w:w="3273"/>
          <w:gridCol w:w="5275"/>
        </w:tblGrid>
      </w:tblGridChange>
    </w:tblGrid>
    <w:tr>
      <w:trPr>
        <w:cantSplit w:val="0"/>
        <w:trHeight w:val="1500" w:hRule="atLeast"/>
        <w:tblHeader w:val="0"/>
      </w:trPr>
      <w:tc>
        <w:tcPr/>
        <w:p w:rsidR="00000000" w:rsidDel="00000000" w:rsidP="00000000" w:rsidRDefault="00000000" w:rsidRPr="00000000" w14:paraId="0000034E">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FACULTAD DE</w:t>
          </w:r>
        </w:p>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Arquitectura y Urbanismo</w:t>
          </w:r>
          <w:r w:rsidDel="00000000" w:rsidR="00000000" w:rsidRPr="00000000">
            <w:rPr>
              <w:rtl w:val="0"/>
            </w:rPr>
          </w:r>
        </w:p>
      </w:tc>
      <w:tc>
        <w:tcPr/>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3">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501" w:hanging="360"/>
      </w:pPr>
      <w:rPr>
        <w:rFonts w:ascii="Noto Sans" w:cs="Noto Sans" w:eastAsia="Noto Sans" w:hAnsi="Noto Sans"/>
        <w:color w:val="000000"/>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w:cs="Noto Sans" w:eastAsia="Noto Sans" w:hAnsi="Noto Sans"/>
      </w:rPr>
    </w:lvl>
    <w:lvl w:ilvl="3">
      <w:start w:val="1"/>
      <w:numFmt w:val="bullet"/>
      <w:lvlText w:val="●"/>
      <w:lvlJc w:val="left"/>
      <w:pPr>
        <w:ind w:left="2661" w:hanging="360"/>
      </w:pPr>
      <w:rPr>
        <w:rFonts w:ascii="Noto Sans" w:cs="Noto Sans" w:eastAsia="Noto Sans" w:hAnsi="Noto San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w:cs="Noto Sans" w:eastAsia="Noto Sans" w:hAnsi="Noto Sans"/>
      </w:rPr>
    </w:lvl>
    <w:lvl w:ilvl="6">
      <w:start w:val="1"/>
      <w:numFmt w:val="bullet"/>
      <w:lvlText w:val="●"/>
      <w:lvlJc w:val="left"/>
      <w:pPr>
        <w:ind w:left="4821" w:hanging="360"/>
      </w:pPr>
      <w:rPr>
        <w:rFonts w:ascii="Noto Sans" w:cs="Noto Sans" w:eastAsia="Noto Sans" w:hAnsi="Noto San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w:cs="Noto Sans" w:eastAsia="Noto Sans" w:hAnsi="Noto San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ucp.ent.sirsi.net/client/es_ES/campus/search/results.displaypanel.displaycell_0.detail.mainpanel.fielddisplay.linktonewsearch?qu=Garc%C3%ADa%2C+Jorge+Ra%C3%BAl.&amp;rt=false%7C%7C%7CAUTHOR%7C%7C%7CAuthor" TargetMode="External"/><Relationship Id="rId10" Type="http://schemas.openxmlformats.org/officeDocument/2006/relationships/hyperlink" Target="https://pucp.ent.sirsi.net/client/es_ES/campus/search/results.displaypanel.displaycell_0.detail.mainpanel.fielddisplay.linktonewsearch?qu=Eichler%2C+Friedrich.&amp;rt=false%7C%7C%7CAUTHOR%7C%7C%7CAuthor" TargetMode="External"/><Relationship Id="rId13" Type="http://schemas.openxmlformats.org/officeDocument/2006/relationships/header" Target="header1.xml"/><Relationship Id="rId12" Type="http://schemas.openxmlformats.org/officeDocument/2006/relationships/hyperlink" Target="https://www.mef.gob.pe/planbimperu/docs/recursos/guia_nacional_BIM.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mpobaeza.com/wp-content/uploads/2022/01/2020-Estereoto%CC%81mico-vs-tecto%CC%81nico.pdf" TargetMode="External"/><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ucp.edu.pe/profesor/martin-wieser-rey" TargetMode="External"/><Relationship Id="rId8" Type="http://schemas.openxmlformats.org/officeDocument/2006/relationships/hyperlink" Target="http://revistas.uach.cl/index.php/aus/article/view/7511/854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NotoSansSymbols-regular.ttf"/><Relationship Id="rId12" Type="http://schemas.openxmlformats.org/officeDocument/2006/relationships/font" Target="fonts/No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15" Type="http://schemas.openxmlformats.org/officeDocument/2006/relationships/font" Target="fonts/GillSans-regular.ttf"/><Relationship Id="rId14" Type="http://schemas.openxmlformats.org/officeDocument/2006/relationships/font" Target="fonts/NotoSansSymbols-bold.ttf"/><Relationship Id="rId16" Type="http://schemas.openxmlformats.org/officeDocument/2006/relationships/font" Target="fonts/GillSans-bold.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u5FXLph8a0gmHuCjWx4IcWvvQ==">CgMxLjAyCGguZ2pkZ3hzOAByITFiLWdsdS1TSE95RVF6ZkpLNzU1ckZ1bF9oaHo4VzZrUg==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