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Fonts w:ascii="Arial" w:cs="Arial" w:eastAsia="Arial" w:hAnsi="Arial"/>
          <w:b w:val="1"/>
          <w:rtl w:val="0"/>
        </w:rPr>
        <w:t xml:space="preserve">É</w:t>
      </w:r>
      <w:r w:rsidDel="00000000" w:rsidR="00000000" w:rsidRPr="00000000">
        <w:rPr>
          <w:rFonts w:ascii="Arial" w:cs="Arial" w:eastAsia="Arial" w:hAnsi="Arial"/>
          <w:b w:val="1"/>
          <w:color w:val="000000"/>
          <w:rtl w:val="0"/>
        </w:rPr>
        <w:t xml:space="preserve">TICA DE LA ARQUITECTURA</w:t>
      </w:r>
      <w:r w:rsidDel="00000000" w:rsidR="00000000" w:rsidRPr="00000000">
        <w:rPr>
          <w:rtl w:val="0"/>
        </w:rPr>
      </w:r>
    </w:p>
    <w:p w:rsidR="00000000" w:rsidDel="00000000" w:rsidP="00000000" w:rsidRDefault="00000000" w:rsidRPr="00000000" w14:paraId="00000002">
      <w:pPr>
        <w:rPr>
          <w:rFonts w:ascii="Arial" w:cs="Arial" w:eastAsia="Arial" w:hAnsi="Arial"/>
          <w:b w:val="1"/>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4">
      <w:pPr>
        <w:numPr>
          <w:ilvl w:val="0"/>
          <w:numId w:val="7"/>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INFORMACIÓN GENERAL</w:t>
      </w: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p>
    <w:tbl>
      <w:tblPr>
        <w:tblStyle w:val="Table1"/>
        <w:tblW w:w="84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0"/>
        <w:gridCol w:w="285"/>
        <w:gridCol w:w="2220"/>
        <w:gridCol w:w="1695"/>
        <w:gridCol w:w="270"/>
        <w:gridCol w:w="2340"/>
        <w:tblGridChange w:id="0">
          <w:tblGrid>
            <w:gridCol w:w="1680"/>
            <w:gridCol w:w="285"/>
            <w:gridCol w:w="2220"/>
            <w:gridCol w:w="1695"/>
            <w:gridCol w:w="270"/>
            <w:gridCol w:w="2340"/>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8" w:val="single"/>
            </w:tcBorders>
          </w:tcPr>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Ética de la Arquitectura</w:t>
            </w:r>
          </w:p>
        </w:tc>
        <w:tc>
          <w:tcPr>
            <w:tcBorders>
              <w:top w:color="000000" w:space="0" w:sz="8" w:val="single"/>
              <w:right w:color="000000" w:space="0" w:sz="0" w:val="nil"/>
            </w:tcBorders>
            <w:shd w:fill="d9d9d9" w:val="clear"/>
          </w:tcPr>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8" w:val="single"/>
              <w:right w:color="000000" w:space="0" w:sz="8" w:val="single"/>
            </w:tcBorders>
          </w:tcPr>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1ARC56</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Ciclo</w:t>
            </w:r>
          </w:p>
        </w:tc>
        <w:tc>
          <w:tcPr>
            <w:tcBorders>
              <w:left w:color="000000" w:space="0" w:sz="0" w:val="nil"/>
            </w:tcBorders>
            <w:shd w:fill="d9d9d9" w:val="clear"/>
          </w:tcPr>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noveno</w:t>
            </w:r>
          </w:p>
        </w:tc>
        <w:tc>
          <w:tcPr>
            <w:tcBorders>
              <w:right w:color="000000" w:space="0" w:sz="0" w:val="nil"/>
            </w:tcBorders>
            <w:shd w:fill="d9d9d9" w:val="clear"/>
          </w:tcPr>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Semestre</w:t>
            </w:r>
          </w:p>
        </w:tc>
        <w:tc>
          <w:tcPr>
            <w:tcBorders>
              <w:left w:color="000000" w:space="0" w:sz="0" w:val="nil"/>
            </w:tcBorders>
            <w:shd w:fill="d9d9d9" w:val="clear"/>
          </w:tcPr>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2024-2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Profesor</w:t>
            </w:r>
          </w:p>
        </w:tc>
        <w:tc>
          <w:tcPr>
            <w:tcBorders>
              <w:left w:color="000000" w:space="0" w:sz="0" w:val="nil"/>
            </w:tcBorders>
            <w:shd w:fill="d9d9d9" w:val="clear"/>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Graciela Fernández de Córdova</w:t>
            </w:r>
          </w:p>
        </w:tc>
        <w:tc>
          <w:tcPr>
            <w:tcBorders>
              <w:right w:color="000000" w:space="0" w:sz="0" w:val="nil"/>
            </w:tcBorders>
            <w:shd w:fill="d9d9d9" w:val="clear"/>
          </w:tcPr>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Horario</w:t>
            </w:r>
          </w:p>
        </w:tc>
        <w:tc>
          <w:tcPr>
            <w:tcBorders>
              <w:left w:color="000000" w:space="0" w:sz="0" w:val="nil"/>
            </w:tcBorders>
            <w:shd w:fill="d9d9d9" w:val="clear"/>
          </w:tcPr>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Viernes de 10 am a 12 m.</w:t>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w:t>
            </w:r>
          </w:p>
        </w:tc>
        <w:tc>
          <w:tcPr>
            <w:vMerge w:val="restart"/>
          </w:tcPr>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2</w:t>
            </w:r>
          </w:p>
        </w:tc>
        <w:tc>
          <w:tcPr>
            <w:tcBorders>
              <w:right w:color="000000" w:space="0" w:sz="0" w:val="nil"/>
            </w:tcBorders>
            <w:shd w:fill="d9d9d9" w:val="clear"/>
          </w:tcPr>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N° de horas teóricas</w:t>
            </w:r>
          </w:p>
        </w:tc>
        <w:tc>
          <w:tcPr>
            <w:tcBorders>
              <w:left w:color="000000" w:space="0" w:sz="0" w:val="nil"/>
            </w:tcBorders>
            <w:shd w:fill="d9d9d9" w:val="clear"/>
          </w:tcPr>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23">
            <w:pPr>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Área curricular</w:t>
            </w:r>
          </w:p>
        </w:tc>
        <w:tc>
          <w:tcPr>
            <w:tcBorders>
              <w:left w:color="000000" w:space="0" w:sz="0" w:val="nil"/>
            </w:tcBorders>
            <w:shd w:fill="d9d9d9" w:val="clear"/>
          </w:tcPr>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Teoría e Historia</w:t>
            </w:r>
          </w:p>
        </w:tc>
        <w:tc>
          <w:tcPr>
            <w:tcBorders>
              <w:right w:color="000000" w:space="0" w:sz="0" w:val="nil"/>
            </w:tcBorders>
            <w:shd w:fill="d9d9d9" w:val="clear"/>
          </w:tcPr>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Requisitos</w:t>
            </w:r>
          </w:p>
        </w:tc>
        <w:tc>
          <w:tcPr>
            <w:tcBorders>
              <w:left w:color="000000" w:space="0" w:sz="0" w:val="nil"/>
            </w:tcBorders>
            <w:shd w:fill="d9d9d9" w:val="clear"/>
          </w:tcPr>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ARC226 Taller 6 </w:t>
            </w:r>
          </w:p>
        </w:tc>
      </w:tr>
    </w:tbl>
    <w:p w:rsidR="00000000" w:rsidDel="00000000" w:rsidP="00000000" w:rsidRDefault="00000000" w:rsidRPr="00000000" w14:paraId="0000002A">
      <w:pPr>
        <w:rPr>
          <w:rFonts w:ascii="Arial" w:cs="Arial" w:eastAsia="Arial" w:hAnsi="Arial"/>
        </w:rPr>
      </w:pPr>
      <w:r w:rsidDel="00000000" w:rsidR="00000000" w:rsidRPr="00000000">
        <w:rPr>
          <w:rtl w:val="0"/>
        </w:rPr>
      </w:r>
    </w:p>
    <w:p w:rsidR="00000000" w:rsidDel="00000000" w:rsidP="00000000" w:rsidRDefault="00000000" w:rsidRPr="00000000" w14:paraId="0000002B">
      <w:pPr>
        <w:rPr>
          <w:rFonts w:ascii="Arial" w:cs="Arial" w:eastAsia="Arial" w:hAnsi="Arial"/>
        </w:rPr>
      </w:pPr>
      <w:r w:rsidDel="00000000" w:rsidR="00000000" w:rsidRPr="00000000">
        <w:rPr>
          <w:rtl w:val="0"/>
        </w:rPr>
      </w:r>
    </w:p>
    <w:p w:rsidR="00000000" w:rsidDel="00000000" w:rsidP="00000000" w:rsidRDefault="00000000" w:rsidRPr="00000000" w14:paraId="0000002C">
      <w:pPr>
        <w:numPr>
          <w:ilvl w:val="0"/>
          <w:numId w:val="7"/>
        </w:numPr>
        <w:ind w:left="142" w:hanging="360"/>
        <w:rPr>
          <w:rFonts w:ascii="Arial" w:cs="Arial" w:eastAsia="Arial" w:hAnsi="Arial"/>
        </w:rPr>
      </w:pPr>
      <w:r w:rsidDel="00000000" w:rsidR="00000000" w:rsidRPr="00000000">
        <w:rPr>
          <w:rFonts w:ascii="Arial" w:cs="Arial" w:eastAsia="Arial" w:hAnsi="Arial"/>
          <w:b w:val="1"/>
          <w:rtl w:val="0"/>
        </w:rPr>
        <w:t xml:space="preserve">DESCRIPCIÓN DEL CURSO</w:t>
      </w:r>
      <w:r w:rsidDel="00000000" w:rsidR="00000000" w:rsidRPr="00000000">
        <w:rPr>
          <w:rtl w:val="0"/>
        </w:rPr>
      </w:r>
    </w:p>
    <w:p w:rsidR="00000000" w:rsidDel="00000000" w:rsidP="00000000" w:rsidRDefault="00000000" w:rsidRPr="00000000" w14:paraId="0000002D">
      <w:pP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El curso está compuesto por un conjunto de actividades distintas para obtener el mejor aprendizaje de los conocimientos de la ética de la arquitectura. La primera fuente son las lecturas encomendadas de capítulos de los libros, de ponencias de congresos presentados. Todas las lecturas son expuestas por los responsables y se dan debates a partir de los comentarios, o preguntas en torno a la lectura presentada. En otras ocasiones, a partir de las películas, en clase se debate el contenido y su vínculo con los conceptos éticos que se han alcanzado. Además, en cada Unidad hay temas libres donde los estudiantes presentan una ponencia que debe ligarse con la ética.</w:t>
      </w:r>
    </w:p>
    <w:p w:rsidR="00000000" w:rsidDel="00000000" w:rsidP="00000000" w:rsidRDefault="00000000" w:rsidRPr="00000000" w14:paraId="0000002F">
      <w:pP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30">
      <w:pPr>
        <w:jc w:val="both"/>
        <w:rPr>
          <w:rFonts w:ascii="Arial" w:cs="Arial" w:eastAsia="Arial" w:hAnsi="Arial"/>
        </w:rPr>
      </w:pPr>
      <w:r w:rsidDel="00000000" w:rsidR="00000000" w:rsidRPr="00000000">
        <w:rPr>
          <w:rtl w:val="0"/>
        </w:rPr>
      </w:r>
    </w:p>
    <w:p w:rsidR="00000000" w:rsidDel="00000000" w:rsidP="00000000" w:rsidRDefault="00000000" w:rsidRPr="00000000" w14:paraId="00000031">
      <w:pPr>
        <w:numPr>
          <w:ilvl w:val="0"/>
          <w:numId w:val="7"/>
        </w:numPr>
        <w:ind w:left="142" w:hanging="360"/>
        <w:rPr>
          <w:rFonts w:ascii="Arial" w:cs="Arial" w:eastAsia="Arial" w:hAnsi="Arial"/>
        </w:rPr>
      </w:pPr>
      <w:r w:rsidDel="00000000" w:rsidR="00000000" w:rsidRPr="00000000">
        <w:rPr>
          <w:rFonts w:ascii="Arial" w:cs="Arial" w:eastAsia="Arial" w:hAnsi="Arial"/>
          <w:b w:val="1"/>
          <w:rtl w:val="0"/>
        </w:rPr>
        <w:t xml:space="preserve">METODOLOGÍA</w:t>
      </w:r>
      <w:r w:rsidDel="00000000" w:rsidR="00000000" w:rsidRPr="00000000">
        <w:rPr>
          <w:rtl w:val="0"/>
        </w:rPr>
      </w:r>
    </w:p>
    <w:p w:rsidR="00000000" w:rsidDel="00000000" w:rsidP="00000000" w:rsidRDefault="00000000" w:rsidRPr="00000000" w14:paraId="00000032">
      <w:pPr>
        <w:ind w:left="142" w:firstLine="0"/>
        <w:rPr>
          <w:rFonts w:ascii="Arial" w:cs="Arial" w:eastAsia="Arial" w:hAnsi="Arial"/>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142" w:firstLine="0"/>
        <w:jc w:val="both"/>
        <w:rPr>
          <w:rFonts w:ascii="Arial" w:cs="Arial" w:eastAsia="Arial" w:hAnsi="Arial"/>
        </w:rPr>
      </w:pPr>
      <w:r w:rsidDel="00000000" w:rsidR="00000000" w:rsidRPr="00000000">
        <w:rPr>
          <w:rFonts w:ascii="Arial" w:cs="Arial" w:eastAsia="Arial" w:hAnsi="Arial"/>
          <w:color w:val="000000"/>
          <w:rtl w:val="0"/>
        </w:rPr>
        <w:t xml:space="preserve">El método constituye en hacer que la enseñanza produzca en el estudiante un comportamiento crítico y que vincule la realidad cotidiana con valores éticos y </w:t>
      </w:r>
      <w:r w:rsidDel="00000000" w:rsidR="00000000" w:rsidRPr="00000000">
        <w:rPr>
          <w:rFonts w:ascii="Arial" w:cs="Arial" w:eastAsia="Arial" w:hAnsi="Arial"/>
          <w:rtl w:val="0"/>
        </w:rPr>
        <w:t xml:space="preserve">humanos de acuerdo a los códigos de ética de la PUCP y del Colegio de Arquitectos del Perú. El proceso de enseñanza aprendizaje se realiza mediante la exposición y conversatorios de contenidos teóricos realizados por el docente, por especialistas invitados y principalmente por parte de los alumnos, quienes exponen y participan a través de lecturas y películas con temas pertinentes para la práctica de la ética de la Arquitectura. A partir de dichas dinámicas, se va construyendo de manera compartida, discutida y consensuada las conceptualizaciones clave para cada clase y Unidad Temática del curso. El docente orienta las actividades en clase en una relación horizontal docente-alumno. Las dinámicas participativas se realizan a manera de mesas redondas, por lo cual se requiere contar con un aula con sillas móviles, proyector y pizarra.</w:t>
      </w:r>
    </w:p>
    <w:p w:rsidR="00000000" w:rsidDel="00000000" w:rsidP="00000000" w:rsidRDefault="00000000" w:rsidRPr="00000000" w14:paraId="00000034">
      <w:pPr>
        <w:numPr>
          <w:ilvl w:val="0"/>
          <w:numId w:val="7"/>
        </w:numPr>
        <w:ind w:left="142" w:hanging="360"/>
        <w:rPr>
          <w:rFonts w:ascii="Arial" w:cs="Arial" w:eastAsia="Arial" w:hAnsi="Arial"/>
        </w:rPr>
      </w:pPr>
      <w:r w:rsidDel="00000000" w:rsidR="00000000" w:rsidRPr="00000000">
        <w:rPr>
          <w:rFonts w:ascii="Arial" w:cs="Arial" w:eastAsia="Arial" w:hAnsi="Arial"/>
          <w:b w:val="1"/>
          <w:rtl w:val="0"/>
        </w:rPr>
        <w:t xml:space="preserve">EVALUACIÓN</w:t>
      </w:r>
      <w:r w:rsidDel="00000000" w:rsidR="00000000" w:rsidRPr="00000000">
        <w:rPr>
          <w:rtl w:val="0"/>
        </w:rPr>
      </w:r>
    </w:p>
    <w:p w:rsidR="00000000" w:rsidDel="00000000" w:rsidP="00000000" w:rsidRDefault="00000000" w:rsidRPr="00000000" w14:paraId="00000035">
      <w:pPr>
        <w:rPr>
          <w:rFonts w:ascii="Arial" w:cs="Arial" w:eastAsia="Arial" w:hAnsi="Arial"/>
          <w:b w:val="1"/>
        </w:rPr>
      </w:pPr>
      <w:r w:rsidDel="00000000" w:rsidR="00000000" w:rsidRPr="00000000">
        <w:rPr>
          <w:rtl w:val="0"/>
        </w:rPr>
      </w:r>
    </w:p>
    <w:p w:rsidR="00000000" w:rsidDel="00000000" w:rsidP="00000000" w:rsidRDefault="00000000" w:rsidRPr="00000000" w14:paraId="00000036">
      <w:pPr>
        <w:numPr>
          <w:ilvl w:val="1"/>
          <w:numId w:val="3"/>
        </w:numPr>
        <w:pBdr>
          <w:top w:space="0" w:sz="0" w:val="nil"/>
          <w:left w:space="0" w:sz="0" w:val="nil"/>
          <w:bottom w:space="0" w:sz="0" w:val="nil"/>
          <w:right w:space="0" w:sz="0" w:val="nil"/>
          <w:between w:space="0" w:sz="0" w:val="nil"/>
        </w:pBdr>
        <w:ind w:left="567"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Sistema de evaluación</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567" w:firstLine="0"/>
        <w:rPr>
          <w:rFonts w:ascii="Arial" w:cs="Arial" w:eastAsia="Arial" w:hAnsi="Arial"/>
          <w:b w:val="1"/>
          <w:color w:val="000000"/>
        </w:rPr>
      </w:pPr>
      <w:r w:rsidDel="00000000" w:rsidR="00000000" w:rsidRPr="00000000">
        <w:rPr>
          <w:rtl w:val="0"/>
        </w:rPr>
      </w:r>
    </w:p>
    <w:tbl>
      <w:tblPr>
        <w:tblStyle w:val="Table2"/>
        <w:tblW w:w="8445.0" w:type="dxa"/>
        <w:jc w:val="lef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040"/>
        <w:gridCol w:w="1620"/>
        <w:gridCol w:w="2145"/>
        <w:gridCol w:w="2640"/>
        <w:tblGridChange w:id="0">
          <w:tblGrid>
            <w:gridCol w:w="2040"/>
            <w:gridCol w:w="1620"/>
            <w:gridCol w:w="2145"/>
            <w:gridCol w:w="2640"/>
          </w:tblGrid>
        </w:tblGridChange>
      </w:tblGrid>
      <w:tr>
        <w:trPr>
          <w:cantSplit w:val="0"/>
          <w:trHeight w:val="245" w:hRule="atLeast"/>
          <w:tblHeader w:val="0"/>
        </w:trPr>
        <w:tc>
          <w:tcPr>
            <w:shd w:fill="44546a" w:val="clear"/>
            <w:tcMar>
              <w:top w:w="11.0" w:type="dxa"/>
              <w:left w:w="11.0" w:type="dxa"/>
              <w:bottom w:w="0.0" w:type="dxa"/>
              <w:right w:w="11.0" w:type="dxa"/>
            </w:tcMar>
            <w:vAlign w:val="center"/>
          </w:tcPr>
          <w:p w:rsidR="00000000" w:rsidDel="00000000" w:rsidP="00000000" w:rsidRDefault="00000000" w:rsidRPr="00000000" w14:paraId="00000038">
            <w:pPr>
              <w:jc w:val="center"/>
              <w:rPr>
                <w:rFonts w:ascii="Arial" w:cs="Arial" w:eastAsia="Arial" w:hAnsi="Arial"/>
                <w:color w:val="ffffff"/>
              </w:rPr>
            </w:pPr>
            <w:r w:rsidDel="00000000" w:rsidR="00000000" w:rsidRPr="00000000">
              <w:rPr>
                <w:rFonts w:ascii="Arial" w:cs="Arial" w:eastAsia="Arial" w:hAnsi="Arial"/>
                <w:color w:val="ffffff"/>
                <w:rtl w:val="0"/>
              </w:rPr>
              <w:t xml:space="preserve">Rubros de evaluación</w:t>
            </w:r>
          </w:p>
        </w:tc>
        <w:tc>
          <w:tcPr>
            <w:shd w:fill="44546a" w:val="clear"/>
          </w:tcPr>
          <w:p w:rsidR="00000000" w:rsidDel="00000000" w:rsidP="00000000" w:rsidRDefault="00000000" w:rsidRPr="00000000" w14:paraId="00000039">
            <w:pPr>
              <w:jc w:val="center"/>
              <w:rPr>
                <w:rFonts w:ascii="Arial" w:cs="Arial" w:eastAsia="Arial" w:hAnsi="Arial"/>
                <w:color w:val="ffffff"/>
              </w:rPr>
            </w:pPr>
            <w:r w:rsidDel="00000000" w:rsidR="00000000" w:rsidRPr="00000000">
              <w:rPr>
                <w:rFonts w:ascii="Arial" w:cs="Arial" w:eastAsia="Arial" w:hAnsi="Arial"/>
                <w:color w:val="ffffff"/>
                <w:rtl w:val="0"/>
              </w:rPr>
              <w:t xml:space="preserve">Codificación</w:t>
            </w:r>
          </w:p>
        </w:tc>
        <w:tc>
          <w:tcPr>
            <w:shd w:fill="44546a" w:val="clear"/>
            <w:tcMar>
              <w:top w:w="11.0" w:type="dxa"/>
              <w:left w:w="11.0" w:type="dxa"/>
              <w:bottom w:w="0.0" w:type="dxa"/>
              <w:right w:w="11.0" w:type="dxa"/>
            </w:tcMar>
            <w:vAlign w:val="center"/>
          </w:tcPr>
          <w:p w:rsidR="00000000" w:rsidDel="00000000" w:rsidP="00000000" w:rsidRDefault="00000000" w:rsidRPr="00000000" w14:paraId="0000003A">
            <w:pPr>
              <w:jc w:val="center"/>
              <w:rPr>
                <w:rFonts w:ascii="Arial" w:cs="Arial" w:eastAsia="Arial" w:hAnsi="Arial"/>
                <w:color w:val="ffffff"/>
              </w:rPr>
            </w:pPr>
            <w:r w:rsidDel="00000000" w:rsidR="00000000" w:rsidRPr="00000000">
              <w:rPr>
                <w:rFonts w:ascii="Arial" w:cs="Arial" w:eastAsia="Arial" w:hAnsi="Arial"/>
                <w:color w:val="ffffff"/>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3B">
            <w:pPr>
              <w:jc w:val="center"/>
              <w:rPr>
                <w:rFonts w:ascii="Arial" w:cs="Arial" w:eastAsia="Arial" w:hAnsi="Arial"/>
              </w:rPr>
            </w:pPr>
            <w:r w:rsidDel="00000000" w:rsidR="00000000" w:rsidRPr="00000000">
              <w:rPr>
                <w:rFonts w:ascii="Arial" w:cs="Arial" w:eastAsia="Arial" w:hAnsi="Arial"/>
                <w:rtl w:val="0"/>
              </w:rPr>
              <w:t xml:space="preserve">Actividades </w:t>
            </w:r>
          </w:p>
        </w:tc>
      </w:tr>
      <w:tr>
        <w:trPr>
          <w:cantSplit w:val="0"/>
          <w:trHeight w:val="265"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3C">
            <w:pPr>
              <w:rPr>
                <w:rFonts w:ascii="Arial" w:cs="Arial" w:eastAsia="Arial" w:hAnsi="Arial"/>
                <w:color w:val="44546a"/>
              </w:rPr>
            </w:pPr>
            <w:r w:rsidDel="00000000" w:rsidR="00000000" w:rsidRPr="00000000">
              <w:rPr>
                <w:rFonts w:ascii="Arial" w:cs="Arial" w:eastAsia="Arial" w:hAnsi="Arial"/>
                <w:color w:val="44546a"/>
                <w:rtl w:val="0"/>
              </w:rPr>
              <w:t xml:space="preserve">Evaluación continua</w:t>
            </w:r>
          </w:p>
        </w:tc>
        <w:tc>
          <w:tcPr>
            <w:shd w:fill="ffffff" w:val="clear"/>
          </w:tcPr>
          <w:p w:rsidR="00000000" w:rsidDel="00000000" w:rsidP="00000000" w:rsidRDefault="00000000" w:rsidRPr="00000000" w14:paraId="0000003D">
            <w:pPr>
              <w:jc w:val="center"/>
              <w:rPr>
                <w:rFonts w:ascii="Arial" w:cs="Arial" w:eastAsia="Arial" w:hAnsi="Arial"/>
                <w:color w:val="44546a"/>
              </w:rPr>
            </w:pPr>
            <w:r w:rsidDel="00000000" w:rsidR="00000000" w:rsidRPr="00000000">
              <w:rPr>
                <w:rFonts w:ascii="Arial" w:cs="Arial" w:eastAsia="Arial" w:hAnsi="Arial"/>
                <w:color w:val="44546a"/>
                <w:rtl w:val="0"/>
              </w:rPr>
              <w:t xml:space="preserve">EC</w:t>
            </w:r>
          </w:p>
        </w:tc>
        <w:tc>
          <w:tcPr>
            <w:shd w:fill="ffffff" w:val="clear"/>
            <w:tcMar>
              <w:top w:w="11.0" w:type="dxa"/>
              <w:left w:w="11.0" w:type="dxa"/>
              <w:bottom w:w="0.0" w:type="dxa"/>
              <w:right w:w="11.0" w:type="dxa"/>
            </w:tcMar>
            <w:vAlign w:val="center"/>
          </w:tcPr>
          <w:p w:rsidR="00000000" w:rsidDel="00000000" w:rsidP="00000000" w:rsidRDefault="00000000" w:rsidRPr="00000000" w14:paraId="0000003E">
            <w:pPr>
              <w:jc w:val="center"/>
              <w:rPr>
                <w:rFonts w:ascii="Arial" w:cs="Arial" w:eastAsia="Arial" w:hAnsi="Arial"/>
                <w:color w:val="44546a"/>
              </w:rPr>
            </w:pPr>
            <w:r w:rsidDel="00000000" w:rsidR="00000000" w:rsidRPr="00000000">
              <w:rPr>
                <w:rFonts w:ascii="Arial" w:cs="Arial" w:eastAsia="Arial" w:hAnsi="Arial"/>
                <w:color w:val="44546a"/>
                <w:rtl w:val="0"/>
              </w:rPr>
              <w:t xml:space="preserve">15%</w:t>
            </w:r>
          </w:p>
        </w:tc>
        <w:tc>
          <w:tcPr>
            <w:shd w:fill="auto" w:val="clear"/>
            <w:tcMar>
              <w:top w:w="11.0" w:type="dxa"/>
              <w:left w:w="11.0" w:type="dxa"/>
              <w:bottom w:w="0.0" w:type="dxa"/>
              <w:right w:w="11.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ind w:right="89"/>
              <w:jc w:val="both"/>
              <w:rPr>
                <w:rFonts w:ascii="Arial" w:cs="Arial" w:eastAsia="Arial" w:hAnsi="Arial"/>
                <w:color w:val="000000"/>
              </w:rPr>
            </w:pPr>
            <w:r w:rsidDel="00000000" w:rsidR="00000000" w:rsidRPr="00000000">
              <w:rPr>
                <w:rFonts w:ascii="Arial" w:cs="Arial" w:eastAsia="Arial" w:hAnsi="Arial"/>
                <w:color w:val="000000"/>
                <w:rtl w:val="0"/>
              </w:rPr>
              <w:t xml:space="preserve">Asistencia a clase</w:t>
            </w:r>
          </w:p>
        </w:tc>
      </w:tr>
      <w:tr>
        <w:trPr>
          <w:cantSplit w:val="0"/>
          <w:trHeight w:val="229"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0">
            <w:pPr>
              <w:rPr>
                <w:rFonts w:ascii="Arial" w:cs="Arial" w:eastAsia="Arial" w:hAnsi="Arial"/>
                <w:color w:val="44546a"/>
              </w:rPr>
            </w:pPr>
            <w:r w:rsidDel="00000000" w:rsidR="00000000" w:rsidRPr="00000000">
              <w:rPr>
                <w:rFonts w:ascii="Arial" w:cs="Arial" w:eastAsia="Arial" w:hAnsi="Arial"/>
                <w:color w:val="44546a"/>
                <w:rtl w:val="0"/>
              </w:rPr>
              <w:t xml:space="preserve">Evaluación continua</w:t>
            </w:r>
          </w:p>
        </w:tc>
        <w:tc>
          <w:tcPr>
            <w:shd w:fill="ffffff" w:val="clear"/>
          </w:tcPr>
          <w:p w:rsidR="00000000" w:rsidDel="00000000" w:rsidP="00000000" w:rsidRDefault="00000000" w:rsidRPr="00000000" w14:paraId="00000041">
            <w:pPr>
              <w:jc w:val="center"/>
              <w:rPr>
                <w:rFonts w:ascii="Arial" w:cs="Arial" w:eastAsia="Arial" w:hAnsi="Arial"/>
                <w:color w:val="44546a"/>
              </w:rPr>
            </w:pPr>
            <w:r w:rsidDel="00000000" w:rsidR="00000000" w:rsidRPr="00000000">
              <w:rPr>
                <w:rFonts w:ascii="Arial" w:cs="Arial" w:eastAsia="Arial" w:hAnsi="Arial"/>
                <w:color w:val="44546a"/>
                <w:rtl w:val="0"/>
              </w:rPr>
              <w:t xml:space="preserve">EC</w:t>
            </w:r>
          </w:p>
        </w:tc>
        <w:tc>
          <w:tcPr>
            <w:shd w:fill="ffffff" w:val="clear"/>
            <w:tcMar>
              <w:top w:w="11.0" w:type="dxa"/>
              <w:left w:w="11.0" w:type="dxa"/>
              <w:bottom w:w="0.0" w:type="dxa"/>
              <w:right w:w="11.0" w:type="dxa"/>
            </w:tcMar>
            <w:vAlign w:val="center"/>
          </w:tcPr>
          <w:p w:rsidR="00000000" w:rsidDel="00000000" w:rsidP="00000000" w:rsidRDefault="00000000" w:rsidRPr="00000000" w14:paraId="00000042">
            <w:pPr>
              <w:jc w:val="center"/>
              <w:rPr>
                <w:rFonts w:ascii="Arial" w:cs="Arial" w:eastAsia="Arial" w:hAnsi="Arial"/>
                <w:color w:val="44546a"/>
              </w:rPr>
            </w:pPr>
            <w:r w:rsidDel="00000000" w:rsidR="00000000" w:rsidRPr="00000000">
              <w:rPr>
                <w:rFonts w:ascii="Arial" w:cs="Arial" w:eastAsia="Arial" w:hAnsi="Arial"/>
                <w:color w:val="44546a"/>
                <w:rtl w:val="0"/>
              </w:rPr>
              <w:t xml:space="preserve">15%</w:t>
            </w:r>
          </w:p>
        </w:tc>
        <w:tc>
          <w:tcPr>
            <w:shd w:fill="ffffff" w:val="clear"/>
            <w:tcMar>
              <w:top w:w="11.0" w:type="dxa"/>
              <w:left w:w="11.0" w:type="dxa"/>
              <w:bottom w:w="0.0" w:type="dxa"/>
              <w:right w:w="11.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ind w:left="45" w:right="89" w:firstLine="0"/>
              <w:rPr>
                <w:rFonts w:ascii="Arial" w:cs="Arial" w:eastAsia="Arial" w:hAnsi="Arial"/>
                <w:color w:val="000000"/>
              </w:rPr>
            </w:pPr>
            <w:r w:rsidDel="00000000" w:rsidR="00000000" w:rsidRPr="00000000">
              <w:rPr>
                <w:rFonts w:ascii="Arial" w:cs="Arial" w:eastAsia="Arial" w:hAnsi="Arial"/>
                <w:color w:val="000000"/>
                <w:rtl w:val="0"/>
              </w:rPr>
              <w:t xml:space="preserve">Participación en discusiones</w:t>
            </w:r>
          </w:p>
        </w:tc>
      </w:tr>
      <w:tr>
        <w:trPr>
          <w:cantSplit w:val="0"/>
          <w:trHeight w:val="229"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4">
            <w:pPr>
              <w:rPr>
                <w:rFonts w:ascii="Arial" w:cs="Arial" w:eastAsia="Arial" w:hAnsi="Arial"/>
                <w:color w:val="44546a"/>
              </w:rPr>
            </w:pPr>
            <w:r w:rsidDel="00000000" w:rsidR="00000000" w:rsidRPr="00000000">
              <w:rPr>
                <w:rFonts w:ascii="Arial" w:cs="Arial" w:eastAsia="Arial" w:hAnsi="Arial"/>
                <w:color w:val="44546a"/>
                <w:rtl w:val="0"/>
              </w:rPr>
              <w:t xml:space="preserve">Evaluación parcial</w:t>
            </w:r>
          </w:p>
        </w:tc>
        <w:tc>
          <w:tcPr>
            <w:shd w:fill="ffffff" w:val="clear"/>
          </w:tcPr>
          <w:p w:rsidR="00000000" w:rsidDel="00000000" w:rsidP="00000000" w:rsidRDefault="00000000" w:rsidRPr="00000000" w14:paraId="00000045">
            <w:pPr>
              <w:jc w:val="center"/>
              <w:rPr>
                <w:rFonts w:ascii="Arial" w:cs="Arial" w:eastAsia="Arial" w:hAnsi="Arial"/>
                <w:color w:val="44546a"/>
              </w:rPr>
            </w:pPr>
            <w:r w:rsidDel="00000000" w:rsidR="00000000" w:rsidRPr="00000000">
              <w:rPr>
                <w:rFonts w:ascii="Arial" w:cs="Arial" w:eastAsia="Arial" w:hAnsi="Arial"/>
                <w:color w:val="44546a"/>
                <w:rtl w:val="0"/>
              </w:rPr>
              <w:t xml:space="preserve">EP</w:t>
            </w:r>
          </w:p>
        </w:tc>
        <w:tc>
          <w:tcPr>
            <w:shd w:fill="ffffff" w:val="clear"/>
            <w:tcMar>
              <w:top w:w="11.0" w:type="dxa"/>
              <w:left w:w="11.0" w:type="dxa"/>
              <w:bottom w:w="0.0" w:type="dxa"/>
              <w:right w:w="11.0" w:type="dxa"/>
            </w:tcMar>
            <w:vAlign w:val="center"/>
          </w:tcPr>
          <w:p w:rsidR="00000000" w:rsidDel="00000000" w:rsidP="00000000" w:rsidRDefault="00000000" w:rsidRPr="00000000" w14:paraId="00000046">
            <w:pPr>
              <w:jc w:val="center"/>
              <w:rPr>
                <w:rFonts w:ascii="Arial" w:cs="Arial" w:eastAsia="Arial" w:hAnsi="Arial"/>
                <w:color w:val="44546a"/>
              </w:rPr>
            </w:pPr>
            <w:r w:rsidDel="00000000" w:rsidR="00000000" w:rsidRPr="00000000">
              <w:rPr>
                <w:rFonts w:ascii="Arial" w:cs="Arial" w:eastAsia="Arial" w:hAnsi="Arial"/>
                <w:color w:val="44546a"/>
                <w:rtl w:val="0"/>
              </w:rPr>
              <w:t xml:space="preserve">25%</w:t>
            </w:r>
          </w:p>
        </w:tc>
        <w:tc>
          <w:tcPr>
            <w:shd w:fill="ffffff" w:val="clear"/>
            <w:tcMar>
              <w:top w:w="11.0" w:type="dxa"/>
              <w:left w:w="11.0" w:type="dxa"/>
              <w:bottom w:w="0.0" w:type="dxa"/>
              <w:right w:w="11.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ind w:left="45" w:right="8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Exposición </w:t>
            </w:r>
          </w:p>
        </w:tc>
      </w:tr>
      <w:tr>
        <w:trPr>
          <w:cantSplit w:val="0"/>
          <w:trHeight w:val="229"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color w:val="44546a"/>
                <w:rtl w:val="0"/>
              </w:rPr>
              <w:t xml:space="preserve">Evaluación final</w:t>
            </w:r>
            <w:r w:rsidDel="00000000" w:rsidR="00000000" w:rsidRPr="00000000">
              <w:rPr>
                <w:rtl w:val="0"/>
              </w:rPr>
            </w:r>
          </w:p>
        </w:tc>
        <w:tc>
          <w:tcPr>
            <w:shd w:fill="ffffff" w:val="clear"/>
          </w:tcPr>
          <w:p w:rsidR="00000000" w:rsidDel="00000000" w:rsidP="00000000" w:rsidRDefault="00000000" w:rsidRPr="00000000" w14:paraId="00000049">
            <w:pPr>
              <w:jc w:val="center"/>
              <w:rPr>
                <w:rFonts w:ascii="Arial" w:cs="Arial" w:eastAsia="Arial" w:hAnsi="Arial"/>
              </w:rPr>
            </w:pPr>
            <w:r w:rsidDel="00000000" w:rsidR="00000000" w:rsidRPr="00000000">
              <w:rPr>
                <w:rFonts w:ascii="Arial" w:cs="Arial" w:eastAsia="Arial" w:hAnsi="Arial"/>
                <w:color w:val="44546a"/>
                <w:rtl w:val="0"/>
              </w:rPr>
              <w:t xml:space="preserve">EF</w:t>
            </w: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4A">
            <w:pPr>
              <w:jc w:val="center"/>
              <w:rPr>
                <w:rFonts w:ascii="Arial" w:cs="Arial" w:eastAsia="Arial" w:hAnsi="Arial"/>
              </w:rPr>
            </w:pPr>
            <w:r w:rsidDel="00000000" w:rsidR="00000000" w:rsidRPr="00000000">
              <w:rPr>
                <w:rFonts w:ascii="Arial" w:cs="Arial" w:eastAsia="Arial" w:hAnsi="Arial"/>
                <w:color w:val="44546a"/>
                <w:rtl w:val="0"/>
              </w:rPr>
              <w:t xml:space="preserve">45%</w:t>
            </w: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ind w:right="89"/>
              <w:rPr>
                <w:rFonts w:ascii="Arial" w:cs="Arial" w:eastAsia="Arial" w:hAnsi="Arial"/>
              </w:rPr>
            </w:pPr>
            <w:r w:rsidDel="00000000" w:rsidR="00000000" w:rsidRPr="00000000">
              <w:rPr>
                <w:rFonts w:ascii="Arial" w:cs="Arial" w:eastAsia="Arial" w:hAnsi="Arial"/>
                <w:color w:val="000000"/>
                <w:rtl w:val="0"/>
              </w:rPr>
              <w:t xml:space="preserve">Entrega final de monografía</w:t>
            </w:r>
            <w:r w:rsidDel="00000000" w:rsidR="00000000" w:rsidRPr="00000000">
              <w:rPr>
                <w:rtl w:val="0"/>
              </w:rPr>
            </w:r>
          </w:p>
        </w:tc>
      </w:tr>
    </w:tbl>
    <w:p w:rsidR="00000000" w:rsidDel="00000000" w:rsidP="00000000" w:rsidRDefault="00000000" w:rsidRPr="00000000" w14:paraId="0000004C">
      <w:pPr>
        <w:pBdr>
          <w:top w:space="0" w:sz="0" w:val="nil"/>
          <w:left w:space="0" w:sz="0" w:val="nil"/>
          <w:bottom w:space="0" w:sz="0" w:val="nil"/>
          <w:right w:space="0" w:sz="0" w:val="nil"/>
          <w:between w:space="0" w:sz="0" w:val="nil"/>
        </w:pBdr>
        <w:ind w:left="567" w:firstLine="0"/>
        <w:rPr>
          <w:rFonts w:ascii="Arial" w:cs="Arial" w:eastAsia="Arial" w:hAnsi="Arial"/>
          <w:b w:val="1"/>
        </w:rPr>
      </w:pPr>
      <w:r w:rsidDel="00000000" w:rsidR="00000000" w:rsidRPr="00000000">
        <w:rPr>
          <w:rtl w:val="0"/>
        </w:rPr>
      </w:r>
    </w:p>
    <w:p w:rsidR="00000000" w:rsidDel="00000000" w:rsidP="00000000" w:rsidRDefault="00000000" w:rsidRPr="00000000" w14:paraId="0000004D">
      <w:pPr>
        <w:rPr>
          <w:rFonts w:ascii="Arial" w:cs="Arial" w:eastAsia="Arial" w:hAnsi="Arial"/>
          <w:b w:val="1"/>
        </w:rPr>
      </w:pPr>
      <w:r w:rsidDel="00000000" w:rsidR="00000000" w:rsidRPr="00000000">
        <w:rPr>
          <w:rtl w:val="0"/>
        </w:rPr>
      </w:r>
    </w:p>
    <w:p w:rsidR="00000000" w:rsidDel="00000000" w:rsidP="00000000" w:rsidRDefault="00000000" w:rsidRPr="00000000" w14:paraId="0000004E">
      <w:pPr>
        <w:numPr>
          <w:ilvl w:val="1"/>
          <w:numId w:val="3"/>
        </w:numPr>
        <w:pBdr>
          <w:top w:space="0" w:sz="0" w:val="nil"/>
          <w:left w:space="0" w:sz="0" w:val="nil"/>
          <w:bottom w:space="0" w:sz="0" w:val="nil"/>
          <w:right w:space="0" w:sz="0" w:val="nil"/>
          <w:between w:space="0" w:sz="0" w:val="nil"/>
        </w:pBdr>
        <w:ind w:left="567"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 Fórmula de evaluación</w:t>
      </w:r>
    </w:p>
    <w:p w:rsidR="00000000" w:rsidDel="00000000" w:rsidP="00000000" w:rsidRDefault="00000000" w:rsidRPr="00000000" w14:paraId="0000004F">
      <w:pPr>
        <w:rPr>
          <w:rFonts w:ascii="Arial" w:cs="Arial" w:eastAsia="Arial" w:hAnsi="Arial"/>
          <w:b w:val="1"/>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720" w:firstLine="0"/>
        <w:rPr>
          <w:rFonts w:ascii="Arial" w:cs="Arial" w:eastAsia="Arial" w:hAnsi="Arial"/>
          <w:b w:val="1"/>
          <w:color w:val="44546a"/>
        </w:rPr>
      </w:pPr>
      <w:r w:rsidDel="00000000" w:rsidR="00000000" w:rsidRPr="00000000">
        <w:rPr>
          <w:rFonts w:ascii="Arial" w:cs="Arial" w:eastAsia="Arial" w:hAnsi="Arial"/>
          <w:b w:val="1"/>
          <w:color w:val="44546a"/>
          <w:rtl w:val="0"/>
        </w:rPr>
        <w:t xml:space="preserve">EC (30) + EP (25) +EF (45) /100</w:t>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720" w:firstLine="0"/>
        <w:rPr>
          <w:rFonts w:ascii="Arial" w:cs="Arial" w:eastAsia="Arial" w:hAnsi="Arial"/>
          <w:color w:val="0000ff"/>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El primer elemento clave es una evaluación continua. Comenzamos con la asistencia a clases, la participación en los debates, que evidencia los conocimientos adquiridos en clase y la habilidad de utilizarlos. En las exposiciones, se tienen en cuenta aspectos como los conocimientos, el orden, la estrategia del discurso y las conclusiones.  El último elemento a considerar es la monografía del tema presentado en la exposición, que agregará o no a lo realizado, sintetizando y estructurando todo el contenido de su trabajo.</w:t>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54">
      <w:pPr>
        <w:rPr>
          <w:rFonts w:ascii="Arial" w:cs="Arial" w:eastAsia="Arial" w:hAnsi="Arial"/>
          <w:b w:val="1"/>
        </w:rPr>
      </w:pPr>
      <w:r w:rsidDel="00000000" w:rsidR="00000000" w:rsidRPr="00000000">
        <w:rPr>
          <w:rtl w:val="0"/>
        </w:rPr>
      </w:r>
    </w:p>
    <w:p w:rsidR="00000000" w:rsidDel="00000000" w:rsidP="00000000" w:rsidRDefault="00000000" w:rsidRPr="00000000" w14:paraId="00000055">
      <w:pPr>
        <w:numPr>
          <w:ilvl w:val="1"/>
          <w:numId w:val="3"/>
        </w:numPr>
        <w:pBdr>
          <w:top w:space="0" w:sz="0" w:val="nil"/>
          <w:left w:space="0" w:sz="0" w:val="nil"/>
          <w:bottom w:space="0" w:sz="0" w:val="nil"/>
          <w:right w:space="0" w:sz="0" w:val="nil"/>
          <w:between w:space="0" w:sz="0" w:val="nil"/>
        </w:pBdr>
        <w:ind w:left="567"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Consideraciones</w:t>
      </w:r>
    </w:p>
    <w:p w:rsidR="00000000" w:rsidDel="00000000" w:rsidP="00000000" w:rsidRDefault="00000000" w:rsidRPr="00000000" w14:paraId="00000056">
      <w:pPr>
        <w:rPr>
          <w:rFonts w:ascii="Arial" w:cs="Arial" w:eastAsia="Arial" w:hAnsi="Arial"/>
          <w:color w:val="0000ff"/>
        </w:rPr>
      </w:pPr>
      <w:r w:rsidDel="00000000" w:rsidR="00000000" w:rsidRPr="00000000">
        <w:rPr>
          <w:rtl w:val="0"/>
        </w:rPr>
      </w:r>
    </w:p>
    <w:p w:rsidR="00000000" w:rsidDel="00000000" w:rsidP="00000000" w:rsidRDefault="00000000" w:rsidRPr="00000000" w14:paraId="00000057">
      <w:pPr>
        <w:numPr>
          <w:ilvl w:val="0"/>
          <w:numId w:val="5"/>
        </w:numPr>
        <w:ind w:left="720" w:hanging="360"/>
        <w:jc w:val="both"/>
        <w:rPr>
          <w:rFonts w:ascii="Gill Sans" w:cs="Gill Sans" w:eastAsia="Gill Sans" w:hAnsi="Gill Sans"/>
          <w:sz w:val="20"/>
          <w:szCs w:val="20"/>
        </w:rPr>
      </w:pPr>
      <w:bookmarkStart w:colFirst="0" w:colLast="0" w:name="_heading=h.30j0zll" w:id="1"/>
      <w:bookmarkEnd w:id="1"/>
      <w:r w:rsidDel="00000000" w:rsidR="00000000" w:rsidRPr="00000000">
        <w:rPr>
          <w:rFonts w:ascii="Arial" w:cs="Arial" w:eastAsia="Arial" w:hAnsi="Arial"/>
          <w:rtl w:val="0"/>
        </w:rPr>
        <w:t xml:space="preserve">Para aprobar el curso es requisito asistir por lo menos al 80% de las clases.</w:t>
      </w:r>
      <w:r w:rsidDel="00000000" w:rsidR="00000000" w:rsidRPr="00000000">
        <w:rPr>
          <w:rtl w:val="0"/>
        </w:rPr>
      </w:r>
    </w:p>
    <w:p w:rsidR="00000000" w:rsidDel="00000000" w:rsidP="00000000" w:rsidRDefault="00000000" w:rsidRPr="00000000" w14:paraId="00000058">
      <w:pPr>
        <w:numPr>
          <w:ilvl w:val="0"/>
          <w:numId w:val="5"/>
        </w:numPr>
        <w:ind w:left="720" w:hanging="360"/>
        <w:jc w:val="both"/>
        <w:rPr>
          <w:rFonts w:ascii="Gill Sans" w:cs="Gill Sans" w:eastAsia="Gill Sans" w:hAnsi="Gill Sans"/>
          <w:sz w:val="20"/>
          <w:szCs w:val="20"/>
        </w:rPr>
      </w:pPr>
      <w:r w:rsidDel="00000000" w:rsidR="00000000" w:rsidRPr="00000000">
        <w:rPr>
          <w:rFonts w:ascii="Arial" w:cs="Arial" w:eastAsia="Arial" w:hAnsi="Arial"/>
          <w:rtl w:val="0"/>
        </w:rPr>
        <w:t xml:space="preserve">La justificación de inasistencias debe ser documentada y presentada en la semana de la falta.</w:t>
      </w:r>
      <w:r w:rsidDel="00000000" w:rsidR="00000000" w:rsidRPr="00000000">
        <w:rPr>
          <w:rtl w:val="0"/>
        </w:rPr>
      </w:r>
    </w:p>
    <w:p w:rsidR="00000000" w:rsidDel="00000000" w:rsidP="00000000" w:rsidRDefault="00000000" w:rsidRPr="00000000" w14:paraId="00000059">
      <w:pPr>
        <w:numPr>
          <w:ilvl w:val="0"/>
          <w:numId w:val="5"/>
        </w:numPr>
        <w:ind w:left="720" w:hanging="360"/>
        <w:jc w:val="both"/>
        <w:rPr>
          <w:rFonts w:ascii="Gill Sans" w:cs="Gill Sans" w:eastAsia="Gill Sans" w:hAnsi="Gill Sans"/>
          <w:sz w:val="20"/>
          <w:szCs w:val="20"/>
        </w:rPr>
      </w:pPr>
      <w:r w:rsidDel="00000000" w:rsidR="00000000" w:rsidRPr="00000000">
        <w:rPr>
          <w:rFonts w:ascii="Arial" w:cs="Arial" w:eastAsia="Arial" w:hAnsi="Arial"/>
          <w:rtl w:val="0"/>
        </w:rPr>
        <w:t xml:space="preserve">Para inasistencia por salud, los documentos se presentan vía mesa de partes de la facultad.</w:t>
      </w:r>
      <w:r w:rsidDel="00000000" w:rsidR="00000000" w:rsidRPr="00000000">
        <w:rPr>
          <w:rtl w:val="0"/>
        </w:rPr>
      </w:r>
    </w:p>
    <w:p w:rsidR="00000000" w:rsidDel="00000000" w:rsidP="00000000" w:rsidRDefault="00000000" w:rsidRPr="00000000" w14:paraId="0000005A">
      <w:pPr>
        <w:numPr>
          <w:ilvl w:val="0"/>
          <w:numId w:val="5"/>
        </w:numPr>
        <w:ind w:left="720" w:hanging="360"/>
        <w:jc w:val="both"/>
        <w:rPr>
          <w:rFonts w:ascii="Gill Sans" w:cs="Gill Sans" w:eastAsia="Gill Sans" w:hAnsi="Gill Sans"/>
          <w:sz w:val="20"/>
          <w:szCs w:val="20"/>
        </w:rPr>
      </w:pPr>
      <w:r w:rsidDel="00000000" w:rsidR="00000000" w:rsidRPr="00000000">
        <w:rPr>
          <w:rFonts w:ascii="Arial" w:cs="Arial" w:eastAsia="Arial" w:hAnsi="Arial"/>
          <w:rtl w:val="0"/>
        </w:rPr>
        <w:t xml:space="preserve">El trabajo con plagio parcial o total será calificado con 00 (cero)</w:t>
      </w: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numPr>
          <w:ilvl w:val="0"/>
          <w:numId w:val="7"/>
        </w:numPr>
        <w:ind w:left="142" w:hanging="360"/>
        <w:rPr>
          <w:rFonts w:ascii="Arial" w:cs="Arial" w:eastAsia="Arial" w:hAnsi="Arial"/>
        </w:rPr>
      </w:pPr>
      <w:r w:rsidDel="00000000" w:rsidR="00000000" w:rsidRPr="00000000">
        <w:rPr>
          <w:rFonts w:ascii="Arial" w:cs="Arial" w:eastAsia="Arial" w:hAnsi="Arial"/>
          <w:b w:val="1"/>
          <w:rtl w:val="0"/>
        </w:rPr>
        <w:t xml:space="preserve">CRONOGRAMA</w:t>
      </w: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tl w:val="0"/>
        </w:rPr>
      </w:r>
    </w:p>
    <w:p w:rsidR="00000000" w:rsidDel="00000000" w:rsidP="00000000" w:rsidRDefault="00000000" w:rsidRPr="00000000" w14:paraId="0000005F">
      <w:pPr>
        <w:rPr>
          <w:rFonts w:ascii="Arial" w:cs="Arial" w:eastAsia="Arial" w:hAnsi="Arial"/>
          <w:b w:val="1"/>
          <w:color w:val="0000ff"/>
        </w:rPr>
      </w:pPr>
      <w:r w:rsidDel="00000000" w:rsidR="00000000" w:rsidRPr="00000000">
        <w:rPr>
          <w:rtl w:val="0"/>
        </w:rPr>
      </w:r>
    </w:p>
    <w:tbl>
      <w:tblPr>
        <w:tblStyle w:val="Table3"/>
        <w:tblW w:w="79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9"/>
        <w:gridCol w:w="4487"/>
        <w:gridCol w:w="1709"/>
        <w:tblGridChange w:id="0">
          <w:tblGrid>
            <w:gridCol w:w="1769"/>
            <w:gridCol w:w="4487"/>
            <w:gridCol w:w="1709"/>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jc w:val="center"/>
              <w:rPr>
                <w:rFonts w:ascii="Arial" w:cs="Arial" w:eastAsia="Arial" w:hAnsi="Arial"/>
              </w:rPr>
            </w:pPr>
            <w:r w:rsidDel="00000000" w:rsidR="00000000" w:rsidRPr="00000000">
              <w:rPr>
                <w:rFonts w:ascii="Arial" w:cs="Arial" w:eastAsia="Arial" w:hAnsi="Arial"/>
                <w:rtl w:val="0"/>
              </w:rPr>
              <w:t xml:space="preserve">Semana</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jc w:val="center"/>
              <w:rPr>
                <w:rFonts w:ascii="Arial" w:cs="Arial" w:eastAsia="Arial" w:hAnsi="Arial"/>
              </w:rPr>
            </w:pPr>
            <w:r w:rsidDel="00000000" w:rsidR="00000000" w:rsidRPr="00000000">
              <w:rPr>
                <w:rFonts w:ascii="Arial" w:cs="Arial" w:eastAsia="Arial" w:hAnsi="Arial"/>
                <w:rtl w:val="0"/>
              </w:rPr>
              <w:t xml:space="preserve">Contenido temático</w:t>
            </w:r>
          </w:p>
          <w:p w:rsidR="00000000" w:rsidDel="00000000" w:rsidP="00000000" w:rsidRDefault="00000000" w:rsidRPr="00000000" w14:paraId="00000062">
            <w:pPr>
              <w:widowControl w:val="0"/>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jc w:val="center"/>
              <w:rPr>
                <w:rFonts w:ascii="Arial" w:cs="Arial" w:eastAsia="Arial" w:hAnsi="Arial"/>
              </w:rPr>
            </w:pPr>
            <w:r w:rsidDel="00000000" w:rsidR="00000000" w:rsidRPr="00000000">
              <w:rPr>
                <w:rFonts w:ascii="Arial" w:cs="Arial" w:eastAsia="Arial" w:hAnsi="Arial"/>
                <w:rtl w:val="0"/>
              </w:rPr>
              <w:t xml:space="preserve">Actividades de evaluación</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64">
            <w:pPr>
              <w:widowControl w:val="0"/>
              <w:rPr>
                <w:rFonts w:ascii="Arial" w:cs="Arial" w:eastAsia="Arial" w:hAnsi="Arial"/>
                <w:b w:val="1"/>
              </w:rPr>
            </w:pPr>
            <w:r w:rsidDel="00000000" w:rsidR="00000000" w:rsidRPr="00000000">
              <w:rPr>
                <w:rFonts w:ascii="Arial" w:cs="Arial" w:eastAsia="Arial" w:hAnsi="Arial"/>
                <w:b w:val="1"/>
                <w:rtl w:val="0"/>
              </w:rPr>
              <w:t xml:space="preserve">Unidad 1: Memoria y derechos humanos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rPr>
                <w:rFonts w:ascii="Arial" w:cs="Arial" w:eastAsia="Arial" w:hAnsi="Arial"/>
              </w:rPr>
            </w:pPr>
            <w:r w:rsidDel="00000000" w:rsidR="00000000" w:rsidRPr="00000000">
              <w:rPr>
                <w:rFonts w:ascii="Arial" w:cs="Arial" w:eastAsia="Arial" w:hAnsi="Arial"/>
                <w:rtl w:val="0"/>
              </w:rPr>
              <w:t xml:space="preserve">1° semana</w:t>
            </w:r>
          </w:p>
          <w:p w:rsidR="00000000" w:rsidDel="00000000" w:rsidP="00000000" w:rsidRDefault="00000000" w:rsidRPr="00000000" w14:paraId="00000068">
            <w:pPr>
              <w:widowControl w:val="0"/>
              <w:rPr>
                <w:rFonts w:ascii="Arial" w:cs="Arial" w:eastAsia="Arial" w:hAnsi="Arial"/>
              </w:rPr>
            </w:pPr>
            <w:r w:rsidDel="00000000" w:rsidR="00000000" w:rsidRPr="00000000">
              <w:rPr>
                <w:rFonts w:ascii="Arial" w:cs="Arial" w:eastAsia="Arial" w:hAnsi="Arial"/>
                <w:rtl w:val="0"/>
              </w:rPr>
              <w:t xml:space="preserve">23 agosto</w:t>
            </w:r>
          </w:p>
        </w:tc>
        <w:tc>
          <w:tcPr>
            <w:shd w:fill="auto" w:val="clear"/>
            <w:tcMar>
              <w:top w:w="100.0" w:type="dxa"/>
              <w:left w:w="100.0" w:type="dxa"/>
              <w:bottom w:w="100.0" w:type="dxa"/>
              <w:right w:w="100.0" w:type="dxa"/>
            </w:tcMar>
          </w:tcPr>
          <w:p w:rsidR="00000000" w:rsidDel="00000000" w:rsidP="00000000" w:rsidRDefault="00000000" w:rsidRPr="00000000" w14:paraId="00000069">
            <w:pPr>
              <w:rPr>
                <w:rFonts w:ascii="Calibri" w:cs="Calibri" w:eastAsia="Calibri" w:hAnsi="Calibri"/>
                <w:b w:val="1"/>
              </w:rPr>
            </w:pPr>
            <w:r w:rsidDel="00000000" w:rsidR="00000000" w:rsidRPr="00000000">
              <w:rPr>
                <w:rFonts w:ascii="Calibri" w:cs="Calibri" w:eastAsia="Calibri" w:hAnsi="Calibri"/>
                <w:b w:val="1"/>
                <w:rtl w:val="0"/>
              </w:rPr>
              <w:t xml:space="preserve">PRESENTACIÓN Y DINAMICA DE CLASES </w:t>
            </w:r>
          </w:p>
          <w:p w:rsidR="00000000" w:rsidDel="00000000" w:rsidP="00000000" w:rsidRDefault="00000000" w:rsidRPr="00000000" w14:paraId="0000006A">
            <w:pPr>
              <w:ind w:hanging="2"/>
              <w:rPr>
                <w:rFonts w:ascii="Calibri" w:cs="Calibri" w:eastAsia="Calibri" w:hAnsi="Calibri"/>
                <w:b w:val="1"/>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rPr>
            </w:pPr>
            <w:r w:rsidDel="00000000" w:rsidR="00000000" w:rsidRPr="00000000">
              <w:rPr>
                <w:rFonts w:ascii="Calibri" w:cs="Calibri" w:eastAsia="Calibri" w:hAnsi="Calibri"/>
                <w:b w:val="1"/>
                <w:rtl w:val="0"/>
              </w:rPr>
              <w:t xml:space="preserve">INTRODUCCIÓN A LA ETICA</w:t>
            </w:r>
          </w:p>
          <w:p w:rsidR="00000000" w:rsidDel="00000000" w:rsidP="00000000" w:rsidRDefault="00000000" w:rsidRPr="00000000" w14:paraId="0000006C">
            <w:pPr>
              <w:ind w:hanging="2"/>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rPr>
            </w:pPr>
            <w:r w:rsidDel="00000000" w:rsidR="00000000" w:rsidRPr="00000000">
              <w:rPr>
                <w:rFonts w:ascii="Calibri" w:cs="Calibri" w:eastAsia="Calibri" w:hAnsi="Calibri"/>
                <w:b w:val="1"/>
                <w:rtl w:val="0"/>
              </w:rPr>
              <w:t xml:space="preserve">DISTRIBUCIÓN DE LECTURAS, PELICULAS Y DE EXPOSICION DE TEMAS,</w:t>
            </w:r>
          </w:p>
          <w:p w:rsidR="00000000" w:rsidDel="00000000" w:rsidP="00000000" w:rsidRDefault="00000000" w:rsidRPr="00000000" w14:paraId="0000006E">
            <w:pPr>
              <w:ind w:hanging="2"/>
              <w:rPr>
                <w:rFonts w:ascii="Calibri" w:cs="Calibri" w:eastAsia="Calibri" w:hAnsi="Calibri"/>
              </w:rPr>
            </w:pPr>
            <w:r w:rsidDel="00000000" w:rsidR="00000000" w:rsidRPr="00000000">
              <w:rPr>
                <w:rFonts w:ascii="Calibri" w:cs="Calibri" w:eastAsia="Calibri" w:hAnsi="Calibri"/>
                <w:b w:val="1"/>
                <w:rtl w:val="0"/>
              </w:rPr>
              <w:t xml:space="preserve">A definir según el número de alumnos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Conversatorio para conocer el interés de los alumnos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rPr>
                <w:rFonts w:ascii="Arial" w:cs="Arial" w:eastAsia="Arial" w:hAnsi="Arial"/>
              </w:rPr>
            </w:pPr>
            <w:r w:rsidDel="00000000" w:rsidR="00000000" w:rsidRPr="00000000">
              <w:rPr>
                <w:rFonts w:ascii="Arial" w:cs="Arial" w:eastAsia="Arial" w:hAnsi="Arial"/>
                <w:rtl w:val="0"/>
              </w:rPr>
              <w:t xml:space="preserve">2° semana</w:t>
            </w:r>
          </w:p>
          <w:p w:rsidR="00000000" w:rsidDel="00000000" w:rsidP="00000000" w:rsidRDefault="00000000" w:rsidRPr="00000000" w14:paraId="00000071">
            <w:pPr>
              <w:widowControl w:val="0"/>
              <w:rPr>
                <w:rFonts w:ascii="Arial" w:cs="Arial" w:eastAsia="Arial" w:hAnsi="Arial"/>
              </w:rPr>
            </w:pPr>
            <w:r w:rsidDel="00000000" w:rsidR="00000000" w:rsidRPr="00000000">
              <w:rPr>
                <w:rFonts w:ascii="Arial" w:cs="Arial" w:eastAsia="Arial" w:hAnsi="Arial"/>
                <w:rtl w:val="0"/>
              </w:rPr>
              <w:t xml:space="preserve">30 agosto</w:t>
            </w:r>
          </w:p>
        </w:tc>
        <w:tc>
          <w:tcPr>
            <w:shd w:fill="auto" w:val="clear"/>
            <w:tcMar>
              <w:top w:w="100.0" w:type="dxa"/>
              <w:left w:w="100.0" w:type="dxa"/>
              <w:bottom w:w="100.0" w:type="dxa"/>
              <w:right w:w="100.0" w:type="dxa"/>
            </w:tcMar>
          </w:tcPr>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b w:val="1"/>
                <w:rtl w:val="0"/>
              </w:rPr>
              <w:t xml:space="preserve">FERIADO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b w:val="1"/>
                <w:rtl w:val="0"/>
              </w:rPr>
              <w:t xml:space="preserve">FERIADO</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rPr>
                <w:rFonts w:ascii="Arial" w:cs="Arial" w:eastAsia="Arial" w:hAnsi="Arial"/>
              </w:rPr>
            </w:pPr>
            <w:r w:rsidDel="00000000" w:rsidR="00000000" w:rsidRPr="00000000">
              <w:rPr>
                <w:rFonts w:ascii="Arial" w:cs="Arial" w:eastAsia="Arial" w:hAnsi="Arial"/>
                <w:rtl w:val="0"/>
              </w:rPr>
              <w:t xml:space="preserve">3° semana</w:t>
            </w:r>
          </w:p>
          <w:p w:rsidR="00000000" w:rsidDel="00000000" w:rsidP="00000000" w:rsidRDefault="00000000" w:rsidRPr="00000000" w14:paraId="00000075">
            <w:pPr>
              <w:widowControl w:val="0"/>
              <w:rPr>
                <w:rFonts w:ascii="Arial" w:cs="Arial" w:eastAsia="Arial" w:hAnsi="Arial"/>
              </w:rPr>
            </w:pPr>
            <w:r w:rsidDel="00000000" w:rsidR="00000000" w:rsidRPr="00000000">
              <w:rPr>
                <w:rFonts w:ascii="Arial" w:cs="Arial" w:eastAsia="Arial" w:hAnsi="Arial"/>
                <w:rtl w:val="0"/>
              </w:rPr>
              <w:t xml:space="preserve">06 setiembre</w:t>
            </w:r>
          </w:p>
        </w:tc>
        <w:tc>
          <w:tcPr>
            <w:shd w:fill="auto" w:val="clear"/>
            <w:tcMar>
              <w:top w:w="100.0" w:type="dxa"/>
              <w:left w:w="100.0" w:type="dxa"/>
              <w:bottom w:w="100.0" w:type="dxa"/>
              <w:right w:w="100.0" w:type="dxa"/>
            </w:tcMar>
          </w:tcPr>
          <w:p w:rsidR="00000000" w:rsidDel="00000000" w:rsidP="00000000" w:rsidRDefault="00000000" w:rsidRPr="00000000" w14:paraId="00000076">
            <w:pPr>
              <w:rPr>
                <w:rFonts w:ascii="Calibri" w:cs="Calibri" w:eastAsia="Calibri" w:hAnsi="Calibri"/>
                <w:b w:val="1"/>
              </w:rPr>
            </w:pPr>
            <w:r w:rsidDel="00000000" w:rsidR="00000000" w:rsidRPr="00000000">
              <w:rPr>
                <w:rFonts w:ascii="Calibri" w:cs="Calibri" w:eastAsia="Calibri" w:hAnsi="Calibri"/>
                <w:b w:val="1"/>
                <w:rtl w:val="0"/>
              </w:rPr>
              <w:t xml:space="preserve">TEMA 1: </w:t>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b w:val="1"/>
                <w:rtl w:val="0"/>
              </w:rPr>
              <w:t xml:space="preserve">MEMORIA y DERECHOS HUMANOS </w:t>
            </w:r>
            <w:r w:rsidDel="00000000" w:rsidR="00000000" w:rsidRPr="00000000">
              <w:rPr>
                <w:rtl w:val="0"/>
              </w:rPr>
            </w:r>
          </w:p>
          <w:p w:rsidR="00000000" w:rsidDel="00000000" w:rsidP="00000000" w:rsidRDefault="00000000" w:rsidRPr="00000000" w14:paraId="00000078">
            <w:pPr>
              <w:ind w:hanging="2"/>
              <w:rPr>
                <w:rFonts w:ascii="Calibri" w:cs="Calibri" w:eastAsia="Calibri" w:hAnsi="Calibri"/>
              </w:rPr>
            </w:pPr>
            <w:r w:rsidDel="00000000" w:rsidR="00000000" w:rsidRPr="00000000">
              <w:rPr>
                <w:rFonts w:ascii="Calibri" w:cs="Calibri" w:eastAsia="Calibri" w:hAnsi="Calibri"/>
                <w:rtl w:val="0"/>
              </w:rPr>
              <w:t xml:space="preserve">Lectura 1: “La memoria amenazada” </w:t>
            </w:r>
          </w:p>
          <w:p w:rsidR="00000000" w:rsidDel="00000000" w:rsidP="00000000" w:rsidRDefault="00000000" w:rsidRPr="00000000" w14:paraId="00000079">
            <w:pPr>
              <w:ind w:hanging="2"/>
              <w:rPr>
                <w:rFonts w:ascii="Calibri" w:cs="Calibri" w:eastAsia="Calibri" w:hAnsi="Calibri"/>
              </w:rPr>
            </w:pPr>
            <w:r w:rsidDel="00000000" w:rsidR="00000000" w:rsidRPr="00000000">
              <w:rPr>
                <w:rFonts w:ascii="Calibri" w:cs="Calibri" w:eastAsia="Calibri" w:hAnsi="Calibri"/>
                <w:rtl w:val="0"/>
              </w:rPr>
              <w:t xml:space="preserve">Lectura 2:</w:t>
            </w:r>
            <w:r w:rsidDel="00000000" w:rsidR="00000000" w:rsidRPr="00000000">
              <w:rPr>
                <w:rtl w:val="0"/>
              </w:rPr>
              <w:t xml:space="preserve"> </w:t>
            </w:r>
            <w:r w:rsidDel="00000000" w:rsidR="00000000" w:rsidRPr="00000000">
              <w:rPr>
                <w:rFonts w:ascii="Calibri" w:cs="Calibri" w:eastAsia="Calibri" w:hAnsi="Calibri"/>
                <w:rtl w:val="0"/>
              </w:rPr>
              <w:t xml:space="preserve">“Apuntes fenomenológicos sobre el perdón”</w:t>
            </w:r>
          </w:p>
          <w:p w:rsidR="00000000" w:rsidDel="00000000" w:rsidP="00000000" w:rsidRDefault="00000000" w:rsidRPr="00000000" w14:paraId="0000007A">
            <w:pPr>
              <w:ind w:hanging="2"/>
              <w:rPr>
                <w:rFonts w:ascii="Calibri" w:cs="Calibri" w:eastAsia="Calibri" w:hAnsi="Calibri"/>
              </w:rPr>
            </w:pPr>
            <w:r w:rsidDel="00000000" w:rsidR="00000000" w:rsidRPr="00000000">
              <w:rPr>
                <w:rFonts w:ascii="Calibri" w:cs="Calibri" w:eastAsia="Calibri" w:hAnsi="Calibri"/>
                <w:rtl w:val="0"/>
              </w:rPr>
              <w:t xml:space="preserve">Película 1:</w:t>
            </w:r>
            <w:r w:rsidDel="00000000" w:rsidR="00000000" w:rsidRPr="00000000">
              <w:rPr>
                <w:rtl w:val="0"/>
              </w:rPr>
              <w:t xml:space="preserve"> </w:t>
            </w:r>
            <w:r w:rsidDel="00000000" w:rsidR="00000000" w:rsidRPr="00000000">
              <w:rPr>
                <w:rFonts w:ascii="Calibri" w:cs="Calibri" w:eastAsia="Calibri" w:hAnsi="Calibri"/>
                <w:rtl w:val="0"/>
              </w:rPr>
              <w:t xml:space="preserve">"La hora final"</w:t>
            </w:r>
          </w:p>
          <w:p w:rsidR="00000000" w:rsidDel="00000000" w:rsidP="00000000" w:rsidRDefault="00000000" w:rsidRPr="00000000" w14:paraId="0000007B">
            <w:pPr>
              <w:ind w:hanging="2"/>
              <w:rPr>
                <w:rFonts w:ascii="Calibri" w:cs="Calibri" w:eastAsia="Calibri" w:hAnsi="Calibri"/>
              </w:rPr>
            </w:pPr>
            <w:r w:rsidDel="00000000" w:rsidR="00000000" w:rsidRPr="00000000">
              <w:rPr>
                <w:rFonts w:ascii="Calibri" w:cs="Calibri" w:eastAsia="Calibri" w:hAnsi="Calibri"/>
                <w:rtl w:val="0"/>
              </w:rPr>
              <w:t xml:space="preserve">Película 2:</w:t>
            </w:r>
            <w:r w:rsidDel="00000000" w:rsidR="00000000" w:rsidRPr="00000000">
              <w:rPr>
                <w:rtl w:val="0"/>
              </w:rPr>
              <w:t xml:space="preserve"> </w:t>
            </w:r>
            <w:r w:rsidDel="00000000" w:rsidR="00000000" w:rsidRPr="00000000">
              <w:rPr>
                <w:rFonts w:ascii="Calibri" w:cs="Calibri" w:eastAsia="Calibri" w:hAnsi="Calibri"/>
                <w:rtl w:val="0"/>
              </w:rPr>
              <w:t xml:space="preserve">"La memoria infinita"</w:t>
            </w:r>
          </w:p>
          <w:p w:rsidR="00000000" w:rsidDel="00000000" w:rsidP="00000000" w:rsidRDefault="00000000" w:rsidRPr="00000000" w14:paraId="0000007C">
            <w:pPr>
              <w:rPr>
                <w:rFonts w:ascii="Calibri" w:cs="Calibri" w:eastAsia="Calibri" w:hAnsi="Calibri"/>
                <w:b w:val="1"/>
              </w:rPr>
            </w:pPr>
            <w:r w:rsidDel="00000000" w:rsidR="00000000" w:rsidRPr="00000000">
              <w:rPr>
                <w:rFonts w:ascii="Calibri" w:cs="Calibri" w:eastAsia="Calibri" w:hAnsi="Calibri"/>
                <w:b w:val="1"/>
                <w:rtl w:val="0"/>
              </w:rPr>
              <w:t xml:space="preserve">EXPOSICION DE LOS ALUMNOS </w:t>
            </w:r>
          </w:p>
        </w:tc>
        <w:tc>
          <w:tcPr>
            <w:shd w:fill="auto" w:val="clear"/>
            <w:tcMar>
              <w:top w:w="100.0" w:type="dxa"/>
              <w:left w:w="100.0" w:type="dxa"/>
              <w:bottom w:w="100.0" w:type="dxa"/>
              <w:right w:w="100.0" w:type="dxa"/>
            </w:tcMar>
          </w:tcPr>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Conversatorio sobre lecturas y película.</w:t>
            </w:r>
          </w:p>
          <w:p w:rsidR="00000000" w:rsidDel="00000000" w:rsidP="00000000" w:rsidRDefault="00000000" w:rsidRPr="00000000" w14:paraId="0000007E">
            <w:pPr>
              <w:rPr>
                <w:rFonts w:ascii="Calibri" w:cs="Calibri" w:eastAsia="Calibri" w:hAnsi="Calibri"/>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7F">
            <w:pPr>
              <w:widowControl w:val="0"/>
              <w:rPr>
                <w:rFonts w:ascii="Arial" w:cs="Arial" w:eastAsia="Arial" w:hAnsi="Arial"/>
                <w:b w:val="1"/>
              </w:rPr>
            </w:pPr>
            <w:r w:rsidDel="00000000" w:rsidR="00000000" w:rsidRPr="00000000">
              <w:rPr>
                <w:rFonts w:ascii="Arial" w:cs="Arial" w:eastAsia="Arial" w:hAnsi="Arial"/>
                <w:b w:val="1"/>
                <w:rtl w:val="0"/>
              </w:rPr>
              <w:t xml:space="preserve">Unidad 2: Arquitectura y Sociedad</w:t>
            </w:r>
          </w:p>
        </w:tc>
      </w:tr>
      <w:tr>
        <w:trPr>
          <w:cantSplit w:val="0"/>
          <w:trHeight w:val="420" w:hRule="atLeast"/>
          <w:tblHeader w:val="0"/>
        </w:trPr>
        <w:tc>
          <w:tcPr>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82">
            <w:pPr>
              <w:widowControl w:val="0"/>
              <w:rPr>
                <w:rFonts w:ascii="Arial" w:cs="Arial" w:eastAsia="Arial" w:hAnsi="Arial"/>
              </w:rPr>
            </w:pPr>
            <w:r w:rsidDel="00000000" w:rsidR="00000000" w:rsidRPr="00000000">
              <w:rPr>
                <w:rFonts w:ascii="Arial" w:cs="Arial" w:eastAsia="Arial" w:hAnsi="Arial"/>
                <w:rtl w:val="0"/>
              </w:rPr>
              <w:t xml:space="preserve">4° semana</w:t>
            </w:r>
          </w:p>
          <w:p w:rsidR="00000000" w:rsidDel="00000000" w:rsidP="00000000" w:rsidRDefault="00000000" w:rsidRPr="00000000" w14:paraId="00000083">
            <w:pPr>
              <w:widowControl w:val="0"/>
              <w:rPr>
                <w:rFonts w:ascii="Arial" w:cs="Arial" w:eastAsia="Arial" w:hAnsi="Arial"/>
              </w:rPr>
            </w:pPr>
            <w:r w:rsidDel="00000000" w:rsidR="00000000" w:rsidRPr="00000000">
              <w:rPr>
                <w:rFonts w:ascii="Arial" w:cs="Arial" w:eastAsia="Arial" w:hAnsi="Arial"/>
                <w:rtl w:val="0"/>
              </w:rPr>
              <w:t xml:space="preserve">13 setiembre</w:t>
            </w:r>
          </w:p>
        </w:tc>
        <w:tc>
          <w:tcPr>
            <w:shd w:fill="auto" w:val="clear"/>
          </w:tcPr>
          <w:p w:rsidR="00000000" w:rsidDel="00000000" w:rsidP="00000000" w:rsidRDefault="00000000" w:rsidRPr="00000000" w14:paraId="00000084">
            <w:pPr>
              <w:rPr>
                <w:rFonts w:ascii="Calibri" w:cs="Calibri" w:eastAsia="Calibri" w:hAnsi="Calibri"/>
                <w:b w:val="1"/>
              </w:rPr>
            </w:pPr>
            <w:r w:rsidDel="00000000" w:rsidR="00000000" w:rsidRPr="00000000">
              <w:rPr>
                <w:rFonts w:ascii="Calibri" w:cs="Calibri" w:eastAsia="Calibri" w:hAnsi="Calibri"/>
                <w:b w:val="1"/>
                <w:rtl w:val="0"/>
              </w:rPr>
              <w:t xml:space="preserve">TEMA 2: </w:t>
            </w:r>
          </w:p>
          <w:p w:rsidR="00000000" w:rsidDel="00000000" w:rsidP="00000000" w:rsidRDefault="00000000" w:rsidRPr="00000000" w14:paraId="00000085">
            <w:pPr>
              <w:ind w:hanging="2"/>
              <w:rPr>
                <w:rFonts w:ascii="Calibri" w:cs="Calibri" w:eastAsia="Calibri" w:hAnsi="Calibri"/>
              </w:rPr>
            </w:pPr>
            <w:r w:rsidDel="00000000" w:rsidR="00000000" w:rsidRPr="00000000">
              <w:rPr>
                <w:rFonts w:ascii="Calibri" w:cs="Calibri" w:eastAsia="Calibri" w:hAnsi="Calibri"/>
                <w:b w:val="1"/>
                <w:rtl w:val="0"/>
              </w:rPr>
              <w:t xml:space="preserve">ARQUITECTURA Y SOCIEDAD</w:t>
            </w:r>
            <w:r w:rsidDel="00000000" w:rsidR="00000000" w:rsidRPr="00000000">
              <w:rPr>
                <w:rtl w:val="0"/>
              </w:rPr>
            </w:r>
          </w:p>
          <w:p w:rsidR="00000000" w:rsidDel="00000000" w:rsidP="00000000" w:rsidRDefault="00000000" w:rsidRPr="00000000" w14:paraId="00000086">
            <w:pPr>
              <w:ind w:hanging="2"/>
              <w:rPr>
                <w:rFonts w:ascii="Calibri" w:cs="Calibri" w:eastAsia="Calibri" w:hAnsi="Calibri"/>
              </w:rPr>
            </w:pPr>
            <w:r w:rsidDel="00000000" w:rsidR="00000000" w:rsidRPr="00000000">
              <w:rPr>
                <w:rFonts w:ascii="Calibri" w:cs="Calibri" w:eastAsia="Calibri" w:hAnsi="Calibri"/>
                <w:rtl w:val="0"/>
              </w:rPr>
              <w:t xml:space="preserve">Lectura 3: “Ética de la Autenticidad” Cap. V</w:t>
            </w:r>
          </w:p>
          <w:p w:rsidR="00000000" w:rsidDel="00000000" w:rsidP="00000000" w:rsidRDefault="00000000" w:rsidRPr="00000000" w14:paraId="00000087">
            <w:pPr>
              <w:ind w:hanging="2"/>
              <w:rPr>
                <w:rFonts w:ascii="Calibri" w:cs="Calibri" w:eastAsia="Calibri" w:hAnsi="Calibri"/>
              </w:rPr>
            </w:pPr>
            <w:r w:rsidDel="00000000" w:rsidR="00000000" w:rsidRPr="00000000">
              <w:rPr>
                <w:rFonts w:ascii="Calibri" w:cs="Calibri" w:eastAsia="Calibri" w:hAnsi="Calibri"/>
                <w:rtl w:val="0"/>
              </w:rPr>
              <w:t xml:space="preserve">Lectura 4:</w:t>
            </w:r>
            <w:r w:rsidDel="00000000" w:rsidR="00000000" w:rsidRPr="00000000">
              <w:rPr>
                <w:rtl w:val="0"/>
              </w:rPr>
              <w:t xml:space="preserve"> </w:t>
            </w:r>
            <w:r w:rsidDel="00000000" w:rsidR="00000000" w:rsidRPr="00000000">
              <w:rPr>
                <w:rFonts w:ascii="Calibri" w:cs="Calibri" w:eastAsia="Calibri" w:hAnsi="Calibri"/>
                <w:rtl w:val="0"/>
              </w:rPr>
              <w:t xml:space="preserve">“Ética de la Autenticidad” Cap. VI</w:t>
            </w:r>
          </w:p>
          <w:p w:rsidR="00000000" w:rsidDel="00000000" w:rsidP="00000000" w:rsidRDefault="00000000" w:rsidRPr="00000000" w14:paraId="00000088">
            <w:pPr>
              <w:ind w:hanging="2"/>
              <w:rPr>
                <w:rFonts w:ascii="Calibri" w:cs="Calibri" w:eastAsia="Calibri" w:hAnsi="Calibri"/>
              </w:rPr>
            </w:pPr>
            <w:r w:rsidDel="00000000" w:rsidR="00000000" w:rsidRPr="00000000">
              <w:rPr>
                <w:rFonts w:ascii="Calibri" w:cs="Calibri" w:eastAsia="Calibri" w:hAnsi="Calibri"/>
                <w:rtl w:val="0"/>
              </w:rPr>
              <w:t xml:space="preserve">Lectura libre 1:</w:t>
            </w:r>
          </w:p>
          <w:p w:rsidR="00000000" w:rsidDel="00000000" w:rsidP="00000000" w:rsidRDefault="00000000" w:rsidRPr="00000000" w14:paraId="00000089">
            <w:pPr>
              <w:ind w:hanging="2"/>
              <w:rPr>
                <w:rFonts w:ascii="Calibri" w:cs="Calibri" w:eastAsia="Calibri" w:hAnsi="Calibri"/>
              </w:rPr>
            </w:pPr>
            <w:r w:rsidDel="00000000" w:rsidR="00000000" w:rsidRPr="00000000">
              <w:rPr>
                <w:rFonts w:ascii="Calibri" w:cs="Calibri" w:eastAsia="Calibri" w:hAnsi="Calibri"/>
                <w:rtl w:val="0"/>
              </w:rPr>
              <w:t xml:space="preserve">Película 3: "La zona"</w:t>
            </w:r>
          </w:p>
          <w:p w:rsidR="00000000" w:rsidDel="00000000" w:rsidP="00000000" w:rsidRDefault="00000000" w:rsidRPr="00000000" w14:paraId="0000008A">
            <w:pPr>
              <w:ind w:hanging="2"/>
              <w:rPr>
                <w:rFonts w:ascii="Calibri" w:cs="Calibri" w:eastAsia="Calibri" w:hAnsi="Calibri"/>
                <w:b w:val="1"/>
              </w:rPr>
            </w:pPr>
            <w:r w:rsidDel="00000000" w:rsidR="00000000" w:rsidRPr="00000000">
              <w:rPr>
                <w:rFonts w:ascii="Calibri" w:cs="Calibri" w:eastAsia="Calibri" w:hAnsi="Calibri"/>
                <w:b w:val="1"/>
                <w:rtl w:val="0"/>
              </w:rPr>
              <w:t xml:space="preserve">EXPOSICION DE LOS ALUMNOS</w:t>
            </w:r>
          </w:p>
        </w:tc>
        <w:tc>
          <w:tcPr>
            <w:shd w:fill="auto" w:val="clear"/>
          </w:tcPr>
          <w:p w:rsidR="00000000" w:rsidDel="00000000" w:rsidP="00000000" w:rsidRDefault="00000000" w:rsidRPr="00000000" w14:paraId="0000008B">
            <w:pPr>
              <w:ind w:hanging="2"/>
              <w:rPr>
                <w:rFonts w:ascii="Calibri" w:cs="Calibri" w:eastAsia="Calibri" w:hAnsi="Calibri"/>
              </w:rPr>
            </w:pPr>
            <w:r w:rsidDel="00000000" w:rsidR="00000000" w:rsidRPr="00000000">
              <w:rPr>
                <w:rFonts w:ascii="Calibri" w:cs="Calibri" w:eastAsia="Calibri" w:hAnsi="Calibri"/>
                <w:rtl w:val="0"/>
              </w:rPr>
              <w:t xml:space="preserve">Conversatorio</w:t>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sobre lectura y</w:t>
            </w:r>
          </w:p>
          <w:p w:rsidR="00000000" w:rsidDel="00000000" w:rsidP="00000000" w:rsidRDefault="00000000" w:rsidRPr="00000000" w14:paraId="0000008D">
            <w:pPr>
              <w:ind w:hanging="2"/>
              <w:rPr>
                <w:rFonts w:ascii="Calibri" w:cs="Calibri" w:eastAsia="Calibri" w:hAnsi="Calibri"/>
              </w:rPr>
            </w:pPr>
            <w:r w:rsidDel="00000000" w:rsidR="00000000" w:rsidRPr="00000000">
              <w:rPr>
                <w:rFonts w:ascii="Calibri" w:cs="Calibri" w:eastAsia="Calibri" w:hAnsi="Calibri"/>
                <w:rtl w:val="0"/>
              </w:rPr>
              <w:t xml:space="preserve">película.</w:t>
            </w:r>
          </w:p>
          <w:p w:rsidR="00000000" w:rsidDel="00000000" w:rsidP="00000000" w:rsidRDefault="00000000" w:rsidRPr="00000000" w14:paraId="0000008E">
            <w:pPr>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rPr>
                <w:rFonts w:ascii="Arial" w:cs="Arial" w:eastAsia="Arial" w:hAnsi="Arial"/>
              </w:rPr>
            </w:pPr>
            <w:r w:rsidDel="00000000" w:rsidR="00000000" w:rsidRPr="00000000">
              <w:rPr>
                <w:rFonts w:ascii="Arial" w:cs="Arial" w:eastAsia="Arial" w:hAnsi="Arial"/>
                <w:rtl w:val="0"/>
              </w:rPr>
              <w:t xml:space="preserve">5° semana</w:t>
            </w:r>
          </w:p>
          <w:p w:rsidR="00000000" w:rsidDel="00000000" w:rsidP="00000000" w:rsidRDefault="00000000" w:rsidRPr="00000000" w14:paraId="00000090">
            <w:pPr>
              <w:widowControl w:val="0"/>
              <w:rPr>
                <w:rFonts w:ascii="Arial" w:cs="Arial" w:eastAsia="Arial" w:hAnsi="Arial"/>
              </w:rPr>
            </w:pPr>
            <w:r w:rsidDel="00000000" w:rsidR="00000000" w:rsidRPr="00000000">
              <w:rPr>
                <w:rFonts w:ascii="Arial" w:cs="Arial" w:eastAsia="Arial" w:hAnsi="Arial"/>
                <w:rtl w:val="0"/>
              </w:rPr>
              <w:t xml:space="preserve">20 setiembre</w:t>
            </w:r>
          </w:p>
        </w:tc>
        <w:tc>
          <w:tcPr>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9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TEMA: 2   </w:t>
            </w:r>
          </w:p>
          <w:p w:rsidR="00000000" w:rsidDel="00000000" w:rsidP="00000000" w:rsidRDefault="00000000" w:rsidRPr="00000000" w14:paraId="0000009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ARQUITECTURA Y SOCIEDAD</w:t>
            </w:r>
          </w:p>
          <w:p w:rsidR="00000000" w:rsidDel="00000000" w:rsidP="00000000" w:rsidRDefault="00000000" w:rsidRPr="00000000" w14:paraId="00000093">
            <w:pPr>
              <w:widowControl w:val="0"/>
              <w:rPr>
                <w:rFonts w:ascii="Arial" w:cs="Arial" w:eastAsia="Arial" w:hAnsi="Arial"/>
              </w:rPr>
            </w:pPr>
            <w:r w:rsidDel="00000000" w:rsidR="00000000" w:rsidRPr="00000000">
              <w:rPr>
                <w:rFonts w:ascii="Calibri" w:cs="Calibri" w:eastAsia="Calibri" w:hAnsi="Calibri"/>
                <w:rtl w:val="0"/>
              </w:rPr>
              <w:t xml:space="preserve">Instrumentos normativos del CAP y niveles de gobierno</w:t>
            </w: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094">
            <w:pPr>
              <w:ind w:hanging="2"/>
              <w:rPr>
                <w:rFonts w:ascii="Calibri" w:cs="Calibri" w:eastAsia="Calibri" w:hAnsi="Calibri"/>
              </w:rPr>
            </w:pPr>
            <w:r w:rsidDel="00000000" w:rsidR="00000000" w:rsidRPr="00000000">
              <w:rPr>
                <w:rFonts w:ascii="Calibri" w:cs="Calibri" w:eastAsia="Calibri" w:hAnsi="Calibri"/>
                <w:rtl w:val="0"/>
              </w:rPr>
              <w:t xml:space="preserve">Mesa de trabajo y discusión crítica en clase</w:t>
            </w:r>
          </w:p>
          <w:p w:rsidR="00000000" w:rsidDel="00000000" w:rsidP="00000000" w:rsidRDefault="00000000" w:rsidRPr="00000000" w14:paraId="00000095">
            <w:pPr>
              <w:widowControl w:val="0"/>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rPr>
                <w:rFonts w:ascii="Arial" w:cs="Arial" w:eastAsia="Arial" w:hAnsi="Arial"/>
              </w:rPr>
            </w:pPr>
            <w:r w:rsidDel="00000000" w:rsidR="00000000" w:rsidRPr="00000000">
              <w:rPr>
                <w:rFonts w:ascii="Arial" w:cs="Arial" w:eastAsia="Arial" w:hAnsi="Arial"/>
                <w:rtl w:val="0"/>
              </w:rPr>
              <w:t xml:space="preserve">6° semana</w:t>
            </w:r>
          </w:p>
          <w:p w:rsidR="00000000" w:rsidDel="00000000" w:rsidP="00000000" w:rsidRDefault="00000000" w:rsidRPr="00000000" w14:paraId="00000097">
            <w:pPr>
              <w:widowControl w:val="0"/>
              <w:rPr>
                <w:rFonts w:ascii="Arial" w:cs="Arial" w:eastAsia="Arial" w:hAnsi="Arial"/>
              </w:rPr>
            </w:pPr>
            <w:r w:rsidDel="00000000" w:rsidR="00000000" w:rsidRPr="00000000">
              <w:rPr>
                <w:rFonts w:ascii="Arial" w:cs="Arial" w:eastAsia="Arial" w:hAnsi="Arial"/>
                <w:rtl w:val="0"/>
              </w:rPr>
              <w:t xml:space="preserve">27 setiembre</w:t>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b w:val="1"/>
                <w:rtl w:val="0"/>
              </w:rPr>
              <w:t xml:space="preserve">TEMA: 2  </w:t>
            </w:r>
            <w:r w:rsidDel="00000000" w:rsidR="00000000" w:rsidRPr="00000000">
              <w:rPr>
                <w:rtl w:val="0"/>
              </w:rPr>
            </w:r>
          </w:p>
          <w:p w:rsidR="00000000" w:rsidDel="00000000" w:rsidP="00000000" w:rsidRDefault="00000000" w:rsidRPr="00000000" w14:paraId="00000099">
            <w:pPr>
              <w:ind w:hanging="2"/>
              <w:rPr>
                <w:rFonts w:ascii="Calibri" w:cs="Calibri" w:eastAsia="Calibri" w:hAnsi="Calibri"/>
                <w:b w:val="1"/>
              </w:rPr>
            </w:pPr>
            <w:r w:rsidDel="00000000" w:rsidR="00000000" w:rsidRPr="00000000">
              <w:rPr>
                <w:rFonts w:ascii="Calibri" w:cs="Calibri" w:eastAsia="Calibri" w:hAnsi="Calibri"/>
                <w:b w:val="1"/>
                <w:rtl w:val="0"/>
              </w:rPr>
              <w:t xml:space="preserve">ARQUITECTURA Y SOCIEDAD</w:t>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Lectura 5: “El principio de la responsabilidad”</w:t>
            </w:r>
          </w:p>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Lectura 6: “Nuevos patrones de segregación socioespacial en Lima y Callao, 1990-2007”</w:t>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Lectura libre 2: </w:t>
            </w:r>
          </w:p>
          <w:p w:rsidR="00000000" w:rsidDel="00000000" w:rsidP="00000000" w:rsidRDefault="00000000" w:rsidRPr="00000000" w14:paraId="0000009D">
            <w:pPr>
              <w:ind w:hanging="2"/>
              <w:rPr>
                <w:rFonts w:ascii="Calibri" w:cs="Calibri" w:eastAsia="Calibri" w:hAnsi="Calibri"/>
              </w:rPr>
            </w:pPr>
            <w:r w:rsidDel="00000000" w:rsidR="00000000" w:rsidRPr="00000000">
              <w:rPr>
                <w:rFonts w:ascii="Calibri" w:cs="Calibri" w:eastAsia="Calibri" w:hAnsi="Calibri"/>
                <w:rtl w:val="0"/>
              </w:rPr>
              <w:t xml:space="preserve">Película 4: “En primera plana"</w:t>
            </w:r>
          </w:p>
          <w:p w:rsidR="00000000" w:rsidDel="00000000" w:rsidP="00000000" w:rsidRDefault="00000000" w:rsidRPr="00000000" w14:paraId="0000009E">
            <w:pPr>
              <w:ind w:hanging="2"/>
              <w:rPr>
                <w:rFonts w:ascii="Calibri" w:cs="Calibri" w:eastAsia="Calibri" w:hAnsi="Calibri"/>
                <w:color w:val="000000"/>
              </w:rPr>
            </w:pPr>
            <w:r w:rsidDel="00000000" w:rsidR="00000000" w:rsidRPr="00000000">
              <w:rPr>
                <w:rFonts w:ascii="Calibri" w:cs="Calibri" w:eastAsia="Calibri" w:hAnsi="Calibri"/>
                <w:b w:val="1"/>
                <w:rtl w:val="0"/>
              </w:rPr>
              <w:t xml:space="preserve">EXPOSICION DE LOS ALUMNOS</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9F">
            <w:pPr>
              <w:ind w:hanging="2"/>
              <w:rPr>
                <w:rFonts w:ascii="Calibri" w:cs="Calibri" w:eastAsia="Calibri" w:hAnsi="Calibri"/>
              </w:rPr>
            </w:pPr>
            <w:r w:rsidDel="00000000" w:rsidR="00000000" w:rsidRPr="00000000">
              <w:rPr>
                <w:rFonts w:ascii="Calibri" w:cs="Calibri" w:eastAsia="Calibri" w:hAnsi="Calibri"/>
                <w:rtl w:val="0"/>
              </w:rPr>
              <w:t xml:space="preserve">Conversatorio</w:t>
            </w:r>
          </w:p>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sobre lectura y</w:t>
            </w:r>
          </w:p>
          <w:p w:rsidR="00000000" w:rsidDel="00000000" w:rsidP="00000000" w:rsidRDefault="00000000" w:rsidRPr="00000000" w14:paraId="000000A1">
            <w:pPr>
              <w:ind w:hanging="2"/>
              <w:rPr>
                <w:rFonts w:ascii="Calibri" w:cs="Calibri" w:eastAsia="Calibri" w:hAnsi="Calibri"/>
              </w:rPr>
            </w:pPr>
            <w:r w:rsidDel="00000000" w:rsidR="00000000" w:rsidRPr="00000000">
              <w:rPr>
                <w:rFonts w:ascii="Calibri" w:cs="Calibri" w:eastAsia="Calibri" w:hAnsi="Calibri"/>
                <w:rtl w:val="0"/>
              </w:rPr>
              <w:t xml:space="preserve">película.</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A2">
            <w:pPr>
              <w:ind w:hanging="2"/>
              <w:rPr>
                <w:rFonts w:ascii="Calibri" w:cs="Calibri" w:eastAsia="Calibri" w:hAnsi="Calibri"/>
              </w:rPr>
            </w:pPr>
            <w:r w:rsidDel="00000000" w:rsidR="00000000" w:rsidRPr="00000000">
              <w:rPr>
                <w:rFonts w:ascii="Arial" w:cs="Arial" w:eastAsia="Arial" w:hAnsi="Arial"/>
                <w:b w:val="1"/>
                <w:rtl w:val="0"/>
              </w:rPr>
              <w:t xml:space="preserve">Unidad 3: Medio Ambiente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rPr>
                <w:rFonts w:ascii="Arial" w:cs="Arial" w:eastAsia="Arial" w:hAnsi="Arial"/>
              </w:rPr>
            </w:pPr>
            <w:r w:rsidDel="00000000" w:rsidR="00000000" w:rsidRPr="00000000">
              <w:rPr>
                <w:rFonts w:ascii="Arial" w:cs="Arial" w:eastAsia="Arial" w:hAnsi="Arial"/>
                <w:rtl w:val="0"/>
              </w:rPr>
              <w:t xml:space="preserve">7° semana</w:t>
            </w:r>
          </w:p>
          <w:p w:rsidR="00000000" w:rsidDel="00000000" w:rsidP="00000000" w:rsidRDefault="00000000" w:rsidRPr="00000000" w14:paraId="000000A6">
            <w:pPr>
              <w:widowControl w:val="0"/>
              <w:rPr>
                <w:rFonts w:ascii="Arial" w:cs="Arial" w:eastAsia="Arial" w:hAnsi="Arial"/>
              </w:rPr>
            </w:pPr>
            <w:r w:rsidDel="00000000" w:rsidR="00000000" w:rsidRPr="00000000">
              <w:rPr>
                <w:rFonts w:ascii="Arial" w:cs="Arial" w:eastAsia="Arial" w:hAnsi="Arial"/>
                <w:rtl w:val="0"/>
              </w:rPr>
              <w:t xml:space="preserve">04 octubre</w:t>
            </w:r>
          </w:p>
        </w:tc>
        <w:tc>
          <w:tcPr>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A7">
            <w:pPr>
              <w:ind w:hanging="2"/>
              <w:rPr>
                <w:rFonts w:ascii="Calibri" w:cs="Calibri" w:eastAsia="Calibri" w:hAnsi="Calibri"/>
                <w:b w:val="1"/>
              </w:rPr>
            </w:pPr>
            <w:r w:rsidDel="00000000" w:rsidR="00000000" w:rsidRPr="00000000">
              <w:rPr>
                <w:rFonts w:ascii="Calibri" w:cs="Calibri" w:eastAsia="Calibri" w:hAnsi="Calibri"/>
                <w:b w:val="1"/>
                <w:rtl w:val="0"/>
              </w:rPr>
              <w:t xml:space="preserve">TEMA: 3</w:t>
            </w:r>
          </w:p>
          <w:p w:rsidR="00000000" w:rsidDel="00000000" w:rsidP="00000000" w:rsidRDefault="00000000" w:rsidRPr="00000000" w14:paraId="000000A8">
            <w:pPr>
              <w:ind w:hanging="2"/>
              <w:rPr>
                <w:rFonts w:ascii="Calibri" w:cs="Calibri" w:eastAsia="Calibri" w:hAnsi="Calibri"/>
              </w:rPr>
            </w:pPr>
            <w:r w:rsidDel="00000000" w:rsidR="00000000" w:rsidRPr="00000000">
              <w:rPr>
                <w:rFonts w:ascii="Calibri" w:cs="Calibri" w:eastAsia="Calibri" w:hAnsi="Calibri"/>
                <w:b w:val="1"/>
                <w:rtl w:val="0"/>
              </w:rPr>
              <w:t xml:space="preserve">MEDIO AMBIENTE</w:t>
            </w:r>
            <w:r w:rsidDel="00000000" w:rsidR="00000000" w:rsidRPr="00000000">
              <w:rPr>
                <w:rtl w:val="0"/>
              </w:rPr>
            </w:r>
          </w:p>
          <w:p w:rsidR="00000000" w:rsidDel="00000000" w:rsidP="00000000" w:rsidRDefault="00000000" w:rsidRPr="00000000" w14:paraId="000000A9">
            <w:pPr>
              <w:ind w:hanging="2"/>
              <w:rPr>
                <w:rFonts w:ascii="Calibri" w:cs="Calibri" w:eastAsia="Calibri" w:hAnsi="Calibri"/>
              </w:rPr>
            </w:pPr>
            <w:r w:rsidDel="00000000" w:rsidR="00000000" w:rsidRPr="00000000">
              <w:rPr>
                <w:rFonts w:ascii="Calibri" w:cs="Calibri" w:eastAsia="Calibri" w:hAnsi="Calibri"/>
                <w:rtl w:val="0"/>
              </w:rPr>
              <w:t xml:space="preserve">Lectura 7: “Una verdad incómoda para las futuras Generaciones” Cap. I-VII</w:t>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Lectura 8: Conceptos básicos para la gestión ambiental (Pag 33-41/ Contaminación e impacto ambiental (pag 47-51)</w:t>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Lectura libre 3:</w:t>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Película 5: "Antes que sea tarde"</w:t>
            </w:r>
          </w:p>
          <w:p w:rsidR="00000000" w:rsidDel="00000000" w:rsidP="00000000" w:rsidRDefault="00000000" w:rsidRPr="00000000" w14:paraId="000000AD">
            <w:pPr>
              <w:ind w:hanging="2"/>
              <w:rPr>
                <w:rFonts w:ascii="Calibri" w:cs="Calibri" w:eastAsia="Calibri" w:hAnsi="Calibri"/>
              </w:rPr>
            </w:pPr>
            <w:r w:rsidDel="00000000" w:rsidR="00000000" w:rsidRPr="00000000">
              <w:rPr>
                <w:rFonts w:ascii="Calibri" w:cs="Calibri" w:eastAsia="Calibri" w:hAnsi="Calibri"/>
                <w:b w:val="1"/>
                <w:rtl w:val="0"/>
              </w:rPr>
              <w:t xml:space="preserve">EXPOSICION DE LOS ALUMNOS</w:t>
            </w: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AE">
            <w:pPr>
              <w:ind w:hanging="2"/>
              <w:rPr>
                <w:rFonts w:ascii="Calibri" w:cs="Calibri" w:eastAsia="Calibri" w:hAnsi="Calibri"/>
              </w:rPr>
            </w:pPr>
            <w:r w:rsidDel="00000000" w:rsidR="00000000" w:rsidRPr="00000000">
              <w:rPr>
                <w:rFonts w:ascii="Calibri" w:cs="Calibri" w:eastAsia="Calibri" w:hAnsi="Calibri"/>
                <w:rtl w:val="0"/>
              </w:rPr>
              <w:t xml:space="preserve">Conversatorio</w:t>
            </w:r>
          </w:p>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sobre lectura y</w:t>
            </w:r>
          </w:p>
          <w:p w:rsidR="00000000" w:rsidDel="00000000" w:rsidP="00000000" w:rsidRDefault="00000000" w:rsidRPr="00000000" w14:paraId="000000B0">
            <w:pPr>
              <w:ind w:hanging="2"/>
              <w:rPr>
                <w:rFonts w:ascii="Calibri" w:cs="Calibri" w:eastAsia="Calibri" w:hAnsi="Calibri"/>
              </w:rPr>
            </w:pPr>
            <w:r w:rsidDel="00000000" w:rsidR="00000000" w:rsidRPr="00000000">
              <w:rPr>
                <w:rFonts w:ascii="Calibri" w:cs="Calibri" w:eastAsia="Calibri" w:hAnsi="Calibri"/>
                <w:rtl w:val="0"/>
              </w:rPr>
              <w:t xml:space="preserve">película.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rPr>
                <w:rFonts w:ascii="Arial" w:cs="Arial" w:eastAsia="Arial" w:hAnsi="Arial"/>
              </w:rPr>
            </w:pPr>
            <w:r w:rsidDel="00000000" w:rsidR="00000000" w:rsidRPr="00000000">
              <w:rPr>
                <w:rFonts w:ascii="Arial" w:cs="Arial" w:eastAsia="Arial" w:hAnsi="Arial"/>
                <w:rtl w:val="0"/>
              </w:rPr>
              <w:t xml:space="preserve">8° semana</w:t>
            </w:r>
          </w:p>
          <w:p w:rsidR="00000000" w:rsidDel="00000000" w:rsidP="00000000" w:rsidRDefault="00000000" w:rsidRPr="00000000" w14:paraId="000000B2">
            <w:pPr>
              <w:widowControl w:val="0"/>
              <w:tabs>
                <w:tab w:val="center" w:leader="none" w:pos="785"/>
              </w:tabs>
              <w:rPr>
                <w:rFonts w:ascii="Arial" w:cs="Arial" w:eastAsia="Arial" w:hAnsi="Arial"/>
              </w:rPr>
            </w:pPr>
            <w:r w:rsidDel="00000000" w:rsidR="00000000" w:rsidRPr="00000000">
              <w:rPr>
                <w:rFonts w:ascii="Arial" w:cs="Arial" w:eastAsia="Arial" w:hAnsi="Arial"/>
                <w:rtl w:val="0"/>
              </w:rPr>
              <w:t xml:space="preserve">11 octubre</w:t>
            </w:r>
          </w:p>
        </w:tc>
        <w:tc>
          <w:tcPr>
            <w:shd w:fill="auto" w:val="clear"/>
            <w:tcMar>
              <w:top w:w="100.0" w:type="dxa"/>
              <w:left w:w="100.0" w:type="dxa"/>
              <w:bottom w:w="100.0" w:type="dxa"/>
              <w:right w:w="100.0" w:type="dxa"/>
            </w:tcMar>
          </w:tcPr>
          <w:p w:rsidR="00000000" w:rsidDel="00000000" w:rsidP="00000000" w:rsidRDefault="00000000" w:rsidRPr="00000000" w14:paraId="000000B3">
            <w:pPr>
              <w:ind w:hanging="2"/>
              <w:rPr>
                <w:rFonts w:ascii="Calibri" w:cs="Calibri" w:eastAsia="Calibri" w:hAnsi="Calibri"/>
                <w:b w:val="1"/>
              </w:rPr>
            </w:pPr>
            <w:r w:rsidDel="00000000" w:rsidR="00000000" w:rsidRPr="00000000">
              <w:rPr>
                <w:rFonts w:ascii="Calibri" w:cs="Calibri" w:eastAsia="Calibri" w:hAnsi="Calibri"/>
                <w:b w:val="1"/>
                <w:rtl w:val="0"/>
              </w:rPr>
              <w:t xml:space="preserve">TEMA: 3</w:t>
            </w:r>
          </w:p>
          <w:p w:rsidR="00000000" w:rsidDel="00000000" w:rsidP="00000000" w:rsidRDefault="00000000" w:rsidRPr="00000000" w14:paraId="000000B4">
            <w:pPr>
              <w:ind w:hanging="2"/>
              <w:rPr>
                <w:rFonts w:ascii="Calibri" w:cs="Calibri" w:eastAsia="Calibri" w:hAnsi="Calibri"/>
                <w:b w:val="1"/>
              </w:rPr>
            </w:pPr>
            <w:r w:rsidDel="00000000" w:rsidR="00000000" w:rsidRPr="00000000">
              <w:rPr>
                <w:rFonts w:ascii="Calibri" w:cs="Calibri" w:eastAsia="Calibri" w:hAnsi="Calibri"/>
                <w:b w:val="1"/>
                <w:rtl w:val="0"/>
              </w:rPr>
              <w:t xml:space="preserve">MEDIO AMBIENTE </w:t>
            </w:r>
          </w:p>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Lectura 9: Grito de la Tierra, grito de los pobres”</w:t>
            </w:r>
          </w:p>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rtl w:val="0"/>
              </w:rPr>
              <w:t xml:space="preserve">Lectura libre 4:</w:t>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Película 6: "El diseño de las ciudades"</w:t>
            </w:r>
          </w:p>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Película 7: “Suite Habana”</w:t>
            </w:r>
          </w:p>
          <w:p w:rsidR="00000000" w:rsidDel="00000000" w:rsidP="00000000" w:rsidRDefault="00000000" w:rsidRPr="00000000" w14:paraId="000000B9">
            <w:pPr>
              <w:rPr>
                <w:rFonts w:ascii="Calibri" w:cs="Calibri" w:eastAsia="Calibri" w:hAnsi="Calibri"/>
                <w:b w:val="1"/>
              </w:rPr>
            </w:pPr>
            <w:r w:rsidDel="00000000" w:rsidR="00000000" w:rsidRPr="00000000">
              <w:rPr>
                <w:rFonts w:ascii="Calibri" w:cs="Calibri" w:eastAsia="Calibri" w:hAnsi="Calibri"/>
                <w:b w:val="1"/>
                <w:rtl w:val="0"/>
              </w:rPr>
              <w:t xml:space="preserve">EXPOSICION DE LOS ALUMNOS</w:t>
            </w:r>
          </w:p>
        </w:tc>
        <w:tc>
          <w:tcPr>
            <w:shd w:fill="auto" w:val="clear"/>
            <w:tcMar>
              <w:top w:w="100.0" w:type="dxa"/>
              <w:left w:w="100.0" w:type="dxa"/>
              <w:bottom w:w="100.0" w:type="dxa"/>
              <w:right w:w="100.0" w:type="dxa"/>
            </w:tcMar>
          </w:tcPr>
          <w:p w:rsidR="00000000" w:rsidDel="00000000" w:rsidP="00000000" w:rsidRDefault="00000000" w:rsidRPr="00000000" w14:paraId="000000BA">
            <w:pPr>
              <w:ind w:hanging="2"/>
              <w:rPr>
                <w:rFonts w:ascii="Calibri" w:cs="Calibri" w:eastAsia="Calibri" w:hAnsi="Calibri"/>
              </w:rPr>
            </w:pPr>
            <w:r w:rsidDel="00000000" w:rsidR="00000000" w:rsidRPr="00000000">
              <w:rPr>
                <w:rFonts w:ascii="Calibri" w:cs="Calibri" w:eastAsia="Calibri" w:hAnsi="Calibri"/>
                <w:rtl w:val="0"/>
              </w:rPr>
              <w:t xml:space="preserve">Conversatorio</w:t>
            </w:r>
          </w:p>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rtl w:val="0"/>
              </w:rPr>
              <w:t xml:space="preserve">sobre lectura y</w:t>
            </w:r>
          </w:p>
          <w:p w:rsidR="00000000" w:rsidDel="00000000" w:rsidP="00000000" w:rsidRDefault="00000000" w:rsidRPr="00000000" w14:paraId="000000BC">
            <w:pPr>
              <w:ind w:hanging="2"/>
              <w:rPr>
                <w:rFonts w:ascii="Calibri" w:cs="Calibri" w:eastAsia="Calibri" w:hAnsi="Calibri"/>
              </w:rPr>
            </w:pPr>
            <w:r w:rsidDel="00000000" w:rsidR="00000000" w:rsidRPr="00000000">
              <w:rPr>
                <w:rFonts w:ascii="Calibri" w:cs="Calibri" w:eastAsia="Calibri" w:hAnsi="Calibri"/>
                <w:rtl w:val="0"/>
              </w:rPr>
              <w:t xml:space="preserve">película.</w:t>
            </w:r>
          </w:p>
        </w:tc>
      </w:tr>
      <w:tr>
        <w:trPr>
          <w:cantSplit w:val="0"/>
          <w:trHeight w:val="420" w:hRule="atLeast"/>
          <w:tblHeader w:val="0"/>
        </w:trPr>
        <w:tc>
          <w:tcPr>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BD">
            <w:pPr>
              <w:widowControl w:val="0"/>
              <w:rPr>
                <w:rFonts w:ascii="Arial" w:cs="Arial" w:eastAsia="Arial" w:hAnsi="Arial"/>
              </w:rPr>
            </w:pPr>
            <w:r w:rsidDel="00000000" w:rsidR="00000000" w:rsidRPr="00000000">
              <w:rPr>
                <w:rFonts w:ascii="Arial" w:cs="Arial" w:eastAsia="Arial" w:hAnsi="Arial"/>
                <w:rtl w:val="0"/>
              </w:rPr>
              <w:t xml:space="preserve">9° semana</w:t>
            </w:r>
          </w:p>
          <w:p w:rsidR="00000000" w:rsidDel="00000000" w:rsidP="00000000" w:rsidRDefault="00000000" w:rsidRPr="00000000" w14:paraId="000000BE">
            <w:pPr>
              <w:widowControl w:val="0"/>
              <w:rPr>
                <w:rFonts w:ascii="Arial" w:cs="Arial" w:eastAsia="Arial" w:hAnsi="Arial"/>
              </w:rPr>
            </w:pPr>
            <w:r w:rsidDel="00000000" w:rsidR="00000000" w:rsidRPr="00000000">
              <w:rPr>
                <w:rFonts w:ascii="Arial" w:cs="Arial" w:eastAsia="Arial" w:hAnsi="Arial"/>
                <w:rtl w:val="0"/>
              </w:rPr>
              <w:t xml:space="preserve">18 octubre</w:t>
            </w:r>
          </w:p>
        </w:tc>
        <w:tc>
          <w:tcPr>
            <w:tcBorders>
              <w:left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BF">
            <w:pPr>
              <w:ind w:hanging="2"/>
              <w:rPr>
                <w:rFonts w:ascii="Arial" w:cs="Arial" w:eastAsia="Arial" w:hAnsi="Arial"/>
                <w:b w:val="1"/>
              </w:rPr>
            </w:pPr>
            <w:r w:rsidDel="00000000" w:rsidR="00000000" w:rsidRPr="00000000">
              <w:rPr>
                <w:rFonts w:ascii="Arial" w:cs="Arial" w:eastAsia="Arial" w:hAnsi="Arial"/>
                <w:b w:val="1"/>
                <w:rtl w:val="0"/>
              </w:rPr>
              <w:t xml:space="preserve">EXAMEN PARCIAL</w:t>
            </w:r>
          </w:p>
          <w:p w:rsidR="00000000" w:rsidDel="00000000" w:rsidP="00000000" w:rsidRDefault="00000000" w:rsidRPr="00000000" w14:paraId="000000C0">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rPr>
                <w:rFonts w:ascii="Arial" w:cs="Arial" w:eastAsia="Arial" w:hAnsi="Arial"/>
              </w:rPr>
            </w:pPr>
            <w:r w:rsidDel="00000000" w:rsidR="00000000" w:rsidRPr="00000000">
              <w:rPr>
                <w:rFonts w:ascii="Arial" w:cs="Arial" w:eastAsia="Arial" w:hAnsi="Arial"/>
                <w:rtl w:val="0"/>
              </w:rPr>
              <w:t xml:space="preserve">10° semana</w:t>
            </w:r>
          </w:p>
          <w:p w:rsidR="00000000" w:rsidDel="00000000" w:rsidP="00000000" w:rsidRDefault="00000000" w:rsidRPr="00000000" w14:paraId="000000C3">
            <w:pPr>
              <w:widowControl w:val="0"/>
              <w:tabs>
                <w:tab w:val="center" w:leader="none" w:pos="785"/>
              </w:tabs>
              <w:rPr>
                <w:rFonts w:ascii="Arial" w:cs="Arial" w:eastAsia="Arial" w:hAnsi="Arial"/>
              </w:rPr>
            </w:pPr>
            <w:r w:rsidDel="00000000" w:rsidR="00000000" w:rsidRPr="00000000">
              <w:rPr>
                <w:rFonts w:ascii="Arial" w:cs="Arial" w:eastAsia="Arial" w:hAnsi="Arial"/>
                <w:rtl w:val="0"/>
              </w:rPr>
              <w:t xml:space="preserve">25 octubre</w:t>
            </w:r>
          </w:p>
        </w:tc>
        <w:tc>
          <w:tcPr>
            <w:shd w:fill="auto" w:val="clear"/>
            <w:tcMar>
              <w:top w:w="100.0" w:type="dxa"/>
              <w:left w:w="100.0" w:type="dxa"/>
              <w:bottom w:w="100.0" w:type="dxa"/>
              <w:right w:w="100.0" w:type="dxa"/>
            </w:tcMar>
          </w:tcPr>
          <w:p w:rsidR="00000000" w:rsidDel="00000000" w:rsidP="00000000" w:rsidRDefault="00000000" w:rsidRPr="00000000" w14:paraId="000000C4">
            <w:pPr>
              <w:ind w:hanging="2"/>
              <w:rPr>
                <w:rFonts w:ascii="Calibri" w:cs="Calibri" w:eastAsia="Calibri" w:hAnsi="Calibri"/>
                <w:b w:val="1"/>
              </w:rPr>
            </w:pPr>
            <w:r w:rsidDel="00000000" w:rsidR="00000000" w:rsidRPr="00000000">
              <w:rPr>
                <w:rFonts w:ascii="Calibri" w:cs="Calibri" w:eastAsia="Calibri" w:hAnsi="Calibri"/>
                <w:b w:val="1"/>
                <w:rtl w:val="0"/>
              </w:rPr>
              <w:t xml:space="preserve">TEMA: 3</w:t>
            </w:r>
          </w:p>
          <w:p w:rsidR="00000000" w:rsidDel="00000000" w:rsidP="00000000" w:rsidRDefault="00000000" w:rsidRPr="00000000" w14:paraId="000000C5">
            <w:pPr>
              <w:ind w:hanging="2"/>
              <w:rPr>
                <w:rFonts w:ascii="Calibri" w:cs="Calibri" w:eastAsia="Calibri" w:hAnsi="Calibri"/>
                <w:b w:val="1"/>
              </w:rPr>
            </w:pPr>
            <w:r w:rsidDel="00000000" w:rsidR="00000000" w:rsidRPr="00000000">
              <w:rPr>
                <w:rFonts w:ascii="Calibri" w:cs="Calibri" w:eastAsia="Calibri" w:hAnsi="Calibri"/>
                <w:b w:val="1"/>
                <w:rtl w:val="0"/>
              </w:rPr>
              <w:t xml:space="preserve">MEDIO AMBIENTE </w:t>
            </w:r>
          </w:p>
          <w:p w:rsidR="00000000" w:rsidDel="00000000" w:rsidP="00000000" w:rsidRDefault="00000000" w:rsidRPr="00000000" w14:paraId="000000C6">
            <w:pPr>
              <w:rPr>
                <w:rFonts w:ascii="Calibri" w:cs="Calibri" w:eastAsia="Calibri" w:hAnsi="Calibri"/>
                <w:color w:val="ff0000"/>
              </w:rPr>
            </w:pPr>
            <w:r w:rsidDel="00000000" w:rsidR="00000000" w:rsidRPr="00000000">
              <w:rPr>
                <w:rFonts w:ascii="Calibri" w:cs="Calibri" w:eastAsia="Calibri" w:hAnsi="Calibri"/>
                <w:rtl w:val="0"/>
              </w:rPr>
              <w:t xml:space="preserve">Lectura 10: "Consideraciones bioclimáticas en el diseño arquitectónico: el caso peruano"</w:t>
            </w:r>
            <w:r w:rsidDel="00000000" w:rsidR="00000000" w:rsidRPr="00000000">
              <w:rPr>
                <w:rtl w:val="0"/>
              </w:rPr>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Lectura 11: "Aproximación al proyecto sostenible" </w:t>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Lectura 12: "Hacia una arquitectura de tercera generación"</w:t>
            </w:r>
          </w:p>
          <w:p w:rsidR="00000000" w:rsidDel="00000000" w:rsidP="00000000" w:rsidRDefault="00000000" w:rsidRPr="00000000" w14:paraId="000000C9">
            <w:pPr>
              <w:rPr>
                <w:rFonts w:ascii="Calibri" w:cs="Calibri" w:eastAsia="Calibri" w:hAnsi="Calibri"/>
              </w:rPr>
            </w:pPr>
            <w:r w:rsidDel="00000000" w:rsidR="00000000" w:rsidRPr="00000000">
              <w:rPr>
                <w:rFonts w:ascii="Calibri" w:cs="Calibri" w:eastAsia="Calibri" w:hAnsi="Calibri"/>
                <w:rtl w:val="0"/>
              </w:rPr>
              <w:t xml:space="preserve">Lectura 13:</w:t>
            </w:r>
            <w:r w:rsidDel="00000000" w:rsidR="00000000" w:rsidRPr="00000000">
              <w:rPr>
                <w:rtl w:val="0"/>
              </w:rPr>
              <w:t xml:space="preserve"> </w:t>
            </w:r>
            <w:r w:rsidDel="00000000" w:rsidR="00000000" w:rsidRPr="00000000">
              <w:rPr>
                <w:rFonts w:ascii="Calibri" w:cs="Calibri" w:eastAsia="Calibri" w:hAnsi="Calibri"/>
                <w:rtl w:val="0"/>
              </w:rPr>
              <w:t xml:space="preserve">"Ética y residencia"</w:t>
            </w:r>
          </w:p>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b w:val="1"/>
                <w:rtl w:val="0"/>
              </w:rPr>
              <w:t xml:space="preserve">EXPOSICION DE LOS ALUMNOS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B">
            <w:pPr>
              <w:ind w:hanging="2"/>
              <w:rPr>
                <w:rFonts w:ascii="Calibri" w:cs="Calibri" w:eastAsia="Calibri" w:hAnsi="Calibri"/>
              </w:rPr>
            </w:pPr>
            <w:r w:rsidDel="00000000" w:rsidR="00000000" w:rsidRPr="00000000">
              <w:rPr>
                <w:rFonts w:ascii="Calibri" w:cs="Calibri" w:eastAsia="Calibri" w:hAnsi="Calibri"/>
                <w:rtl w:val="0"/>
              </w:rPr>
              <w:t xml:space="preserve">Conversatorio</w:t>
            </w:r>
          </w:p>
          <w:p w:rsidR="00000000" w:rsidDel="00000000" w:rsidP="00000000" w:rsidRDefault="00000000" w:rsidRPr="00000000" w14:paraId="000000CC">
            <w:pPr>
              <w:rPr>
                <w:rFonts w:ascii="Calibri" w:cs="Calibri" w:eastAsia="Calibri" w:hAnsi="Calibri"/>
              </w:rPr>
            </w:pPr>
            <w:r w:rsidDel="00000000" w:rsidR="00000000" w:rsidRPr="00000000">
              <w:rPr>
                <w:rFonts w:ascii="Calibri" w:cs="Calibri" w:eastAsia="Calibri" w:hAnsi="Calibri"/>
                <w:rtl w:val="0"/>
              </w:rPr>
              <w:t xml:space="preserve">sobre lectura y</w:t>
            </w:r>
          </w:p>
          <w:p w:rsidR="00000000" w:rsidDel="00000000" w:rsidP="00000000" w:rsidRDefault="00000000" w:rsidRPr="00000000" w14:paraId="000000CD">
            <w:pPr>
              <w:ind w:hanging="2"/>
              <w:rPr>
                <w:rFonts w:ascii="Calibri" w:cs="Calibri" w:eastAsia="Calibri" w:hAnsi="Calibri"/>
                <w:color w:val="ffffff"/>
              </w:rPr>
            </w:pPr>
            <w:r w:rsidDel="00000000" w:rsidR="00000000" w:rsidRPr="00000000">
              <w:rPr>
                <w:rFonts w:ascii="Calibri" w:cs="Calibri" w:eastAsia="Calibri" w:hAnsi="Calibri"/>
                <w:rtl w:val="0"/>
              </w:rPr>
              <w:t xml:space="preserve">película.</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E">
            <w:pPr>
              <w:rPr>
                <w:rFonts w:ascii="Calibri" w:cs="Calibri" w:eastAsia="Calibri" w:hAnsi="Calibri"/>
              </w:rPr>
            </w:pPr>
            <w:r w:rsidDel="00000000" w:rsidR="00000000" w:rsidRPr="00000000">
              <w:rPr>
                <w:rtl w:val="0"/>
              </w:rPr>
            </w:r>
          </w:p>
        </w:tc>
      </w:tr>
      <w:tr>
        <w:trPr>
          <w:cantSplit w:val="0"/>
          <w:trHeight w:val="420" w:hRule="atLeast"/>
          <w:tblHeader w:val="0"/>
        </w:trPr>
        <w:tc>
          <w:tcPr>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CF">
            <w:pPr>
              <w:widowControl w:val="0"/>
              <w:rPr>
                <w:rFonts w:ascii="Arial" w:cs="Arial" w:eastAsia="Arial" w:hAnsi="Arial"/>
              </w:rPr>
            </w:pPr>
            <w:r w:rsidDel="00000000" w:rsidR="00000000" w:rsidRPr="00000000">
              <w:rPr>
                <w:rFonts w:ascii="Arial" w:cs="Arial" w:eastAsia="Arial" w:hAnsi="Arial"/>
                <w:rtl w:val="0"/>
              </w:rPr>
              <w:t xml:space="preserve">11° semana</w:t>
            </w:r>
          </w:p>
          <w:p w:rsidR="00000000" w:rsidDel="00000000" w:rsidP="00000000" w:rsidRDefault="00000000" w:rsidRPr="00000000" w14:paraId="000000D0">
            <w:pPr>
              <w:widowControl w:val="0"/>
              <w:rPr>
                <w:rFonts w:ascii="Arial" w:cs="Arial" w:eastAsia="Arial" w:hAnsi="Arial"/>
              </w:rPr>
            </w:pPr>
            <w:r w:rsidDel="00000000" w:rsidR="00000000" w:rsidRPr="00000000">
              <w:rPr>
                <w:rFonts w:ascii="Arial" w:cs="Arial" w:eastAsia="Arial" w:hAnsi="Arial"/>
                <w:rtl w:val="0"/>
              </w:rPr>
              <w:t xml:space="preserve">01 noviembre</w:t>
            </w:r>
          </w:p>
        </w:tc>
        <w:tc>
          <w:tcPr>
            <w:tcBorders>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D1">
            <w:pPr>
              <w:rPr>
                <w:rFonts w:ascii="Calibri" w:cs="Calibri" w:eastAsia="Calibri" w:hAnsi="Calibri"/>
                <w:b w:val="1"/>
              </w:rPr>
            </w:pPr>
            <w:r w:rsidDel="00000000" w:rsidR="00000000" w:rsidRPr="00000000">
              <w:rPr>
                <w:rFonts w:ascii="Calibri" w:cs="Calibri" w:eastAsia="Calibri" w:hAnsi="Calibri"/>
                <w:b w:val="1"/>
                <w:rtl w:val="0"/>
              </w:rPr>
              <w:t xml:space="preserve">FERIADO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D2">
            <w:pPr>
              <w:ind w:hanging="2"/>
              <w:rPr>
                <w:rFonts w:ascii="Calibri" w:cs="Calibri" w:eastAsia="Calibri" w:hAnsi="Calibri"/>
              </w:rPr>
            </w:pPr>
            <w:r w:rsidDel="00000000" w:rsidR="00000000" w:rsidRPr="00000000">
              <w:rPr>
                <w:rFonts w:ascii="Calibri" w:cs="Calibri" w:eastAsia="Calibri" w:hAnsi="Calibri"/>
                <w:b w:val="1"/>
                <w:rtl w:val="0"/>
              </w:rPr>
              <w:t xml:space="preserve">FERIADO</w:t>
            </w:r>
            <w:r w:rsidDel="00000000" w:rsidR="00000000" w:rsidRPr="00000000">
              <w:rPr>
                <w:rtl w:val="0"/>
              </w:rPr>
            </w:r>
          </w:p>
        </w:tc>
      </w:tr>
      <w:tr>
        <w:trPr>
          <w:cantSplit w:val="0"/>
          <w:trHeight w:val="420" w:hRule="atLeast"/>
          <w:tblHeader w:val="0"/>
        </w:trPr>
        <w:tc>
          <w:tcPr>
            <w:gridSpan w:val="3"/>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D3">
            <w:pPr>
              <w:widowControl w:val="0"/>
              <w:rPr>
                <w:rFonts w:ascii="Arial" w:cs="Arial" w:eastAsia="Arial" w:hAnsi="Arial"/>
                <w:b w:val="1"/>
              </w:rPr>
            </w:pPr>
            <w:r w:rsidDel="00000000" w:rsidR="00000000" w:rsidRPr="00000000">
              <w:rPr>
                <w:rFonts w:ascii="Arial" w:cs="Arial" w:eastAsia="Arial" w:hAnsi="Arial"/>
                <w:b w:val="1"/>
                <w:rtl w:val="0"/>
              </w:rPr>
              <w:t xml:space="preserve">Unidad 4: Vivienda</w:t>
            </w:r>
          </w:p>
        </w:tc>
      </w:tr>
      <w:tr>
        <w:trPr>
          <w:cantSplit w:val="0"/>
          <w:trHeight w:val="420" w:hRule="atLeast"/>
          <w:tblHeader w:val="0"/>
        </w:trPr>
        <w:tc>
          <w:tcPr>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D6">
            <w:pPr>
              <w:widowControl w:val="0"/>
              <w:rPr>
                <w:rFonts w:ascii="Arial" w:cs="Arial" w:eastAsia="Arial" w:hAnsi="Arial"/>
              </w:rPr>
            </w:pPr>
            <w:r w:rsidDel="00000000" w:rsidR="00000000" w:rsidRPr="00000000">
              <w:rPr>
                <w:rFonts w:ascii="Arial" w:cs="Arial" w:eastAsia="Arial" w:hAnsi="Arial"/>
                <w:rtl w:val="0"/>
              </w:rPr>
              <w:t xml:space="preserve">12° semana</w:t>
            </w:r>
          </w:p>
          <w:p w:rsidR="00000000" w:rsidDel="00000000" w:rsidP="00000000" w:rsidRDefault="00000000" w:rsidRPr="00000000" w14:paraId="000000D7">
            <w:pPr>
              <w:widowControl w:val="0"/>
              <w:rPr>
                <w:rFonts w:ascii="Arial" w:cs="Arial" w:eastAsia="Arial" w:hAnsi="Arial"/>
              </w:rPr>
            </w:pPr>
            <w:r w:rsidDel="00000000" w:rsidR="00000000" w:rsidRPr="00000000">
              <w:rPr>
                <w:rFonts w:ascii="Arial" w:cs="Arial" w:eastAsia="Arial" w:hAnsi="Arial"/>
                <w:rtl w:val="0"/>
              </w:rPr>
              <w:t xml:space="preserve">08 noviembre</w:t>
            </w:r>
          </w:p>
        </w:tc>
        <w:tc>
          <w:tcPr>
            <w:shd w:fill="auto" w:val="clear"/>
            <w:tcMar>
              <w:top w:w="100.0" w:type="dxa"/>
              <w:left w:w="100.0" w:type="dxa"/>
              <w:bottom w:w="100.0" w:type="dxa"/>
              <w:right w:w="100.0" w:type="dxa"/>
            </w:tcMar>
          </w:tcPr>
          <w:p w:rsidR="00000000" w:rsidDel="00000000" w:rsidP="00000000" w:rsidRDefault="00000000" w:rsidRPr="00000000" w14:paraId="000000D8">
            <w:pPr>
              <w:ind w:hanging="2"/>
              <w:rPr>
                <w:rFonts w:ascii="Calibri" w:cs="Calibri" w:eastAsia="Calibri" w:hAnsi="Calibri"/>
              </w:rPr>
            </w:pPr>
            <w:r w:rsidDel="00000000" w:rsidR="00000000" w:rsidRPr="00000000">
              <w:rPr>
                <w:rFonts w:ascii="Calibri" w:cs="Calibri" w:eastAsia="Calibri" w:hAnsi="Calibri"/>
                <w:b w:val="1"/>
                <w:rtl w:val="0"/>
              </w:rPr>
              <w:t xml:space="preserve">TEMA 4:</w:t>
            </w:r>
            <w:r w:rsidDel="00000000" w:rsidR="00000000" w:rsidRPr="00000000">
              <w:rPr>
                <w:rtl w:val="0"/>
              </w:rPr>
            </w:r>
          </w:p>
          <w:p w:rsidR="00000000" w:rsidDel="00000000" w:rsidP="00000000" w:rsidRDefault="00000000" w:rsidRPr="00000000" w14:paraId="000000D9">
            <w:pPr>
              <w:ind w:hanging="2"/>
              <w:rPr>
                <w:rFonts w:ascii="Calibri" w:cs="Calibri" w:eastAsia="Calibri" w:hAnsi="Calibri"/>
                <w:b w:val="1"/>
              </w:rPr>
            </w:pPr>
            <w:r w:rsidDel="00000000" w:rsidR="00000000" w:rsidRPr="00000000">
              <w:rPr>
                <w:rFonts w:ascii="Calibri" w:cs="Calibri" w:eastAsia="Calibri" w:hAnsi="Calibri"/>
                <w:b w:val="1"/>
                <w:rtl w:val="0"/>
              </w:rPr>
              <w:t xml:space="preserve">VIVIENDA</w:t>
            </w:r>
          </w:p>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Lectura 14: “La buena vida”, 3. La máquina de habitar de Jacques Tati: casa positivista</w:t>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Lectura 15: “La buena vida, 5: Warhol at the Factory</w:t>
            </w:r>
          </w:p>
          <w:p w:rsidR="00000000" w:rsidDel="00000000" w:rsidP="00000000" w:rsidRDefault="00000000" w:rsidRPr="00000000" w14:paraId="000000DC">
            <w:pPr>
              <w:rPr>
                <w:rFonts w:ascii="Calibri" w:cs="Calibri" w:eastAsia="Calibri" w:hAnsi="Calibri"/>
              </w:rPr>
            </w:pPr>
            <w:r w:rsidDel="00000000" w:rsidR="00000000" w:rsidRPr="00000000">
              <w:rPr>
                <w:rFonts w:ascii="Calibri" w:cs="Calibri" w:eastAsia="Calibri" w:hAnsi="Calibri"/>
                <w:rtl w:val="0"/>
              </w:rPr>
              <w:t xml:space="preserve">Lectura libre 5</w:t>
            </w:r>
          </w:p>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Película 8:</w:t>
            </w:r>
            <w:r w:rsidDel="00000000" w:rsidR="00000000" w:rsidRPr="00000000">
              <w:rPr>
                <w:rtl w:val="0"/>
              </w:rPr>
              <w:t xml:space="preserve"> </w:t>
            </w:r>
            <w:r w:rsidDel="00000000" w:rsidR="00000000" w:rsidRPr="00000000">
              <w:rPr>
                <w:rFonts w:ascii="Calibri" w:cs="Calibri" w:eastAsia="Calibri" w:hAnsi="Calibri"/>
                <w:rtl w:val="0"/>
              </w:rPr>
              <w:t xml:space="preserve">"El hombre de al lado"</w:t>
            </w:r>
          </w:p>
          <w:p w:rsidR="00000000" w:rsidDel="00000000" w:rsidP="00000000" w:rsidRDefault="00000000" w:rsidRPr="00000000" w14:paraId="000000DE">
            <w:pPr>
              <w:rPr>
                <w:rFonts w:ascii="Calibri" w:cs="Calibri" w:eastAsia="Calibri" w:hAnsi="Calibri"/>
                <w:b w:val="1"/>
              </w:rPr>
            </w:pPr>
            <w:r w:rsidDel="00000000" w:rsidR="00000000" w:rsidRPr="00000000">
              <w:rPr>
                <w:rFonts w:ascii="Calibri" w:cs="Calibri" w:eastAsia="Calibri" w:hAnsi="Calibri"/>
                <w:b w:val="1"/>
                <w:rtl w:val="0"/>
              </w:rPr>
              <w:t xml:space="preserve">EXPOSICION DE LOS ALUMNOS</w:t>
            </w:r>
          </w:p>
        </w:tc>
        <w:tc>
          <w:tcPr>
            <w:shd w:fill="auto" w:val="clear"/>
            <w:tcMar>
              <w:top w:w="100.0" w:type="dxa"/>
              <w:left w:w="100.0" w:type="dxa"/>
              <w:bottom w:w="100.0" w:type="dxa"/>
              <w:right w:w="100.0" w:type="dxa"/>
            </w:tcMar>
          </w:tcPr>
          <w:p w:rsidR="00000000" w:rsidDel="00000000" w:rsidP="00000000" w:rsidRDefault="00000000" w:rsidRPr="00000000" w14:paraId="000000DF">
            <w:pPr>
              <w:ind w:hanging="2"/>
              <w:rPr>
                <w:rFonts w:ascii="Calibri" w:cs="Calibri" w:eastAsia="Calibri" w:hAnsi="Calibri"/>
              </w:rPr>
            </w:pPr>
            <w:r w:rsidDel="00000000" w:rsidR="00000000" w:rsidRPr="00000000">
              <w:rPr>
                <w:rFonts w:ascii="Calibri" w:cs="Calibri" w:eastAsia="Calibri" w:hAnsi="Calibri"/>
                <w:rtl w:val="0"/>
              </w:rPr>
              <w:t xml:space="preserve">Conversatorio</w:t>
            </w:r>
          </w:p>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sobre lectura y</w:t>
            </w:r>
          </w:p>
          <w:p w:rsidR="00000000" w:rsidDel="00000000" w:rsidP="00000000" w:rsidRDefault="00000000" w:rsidRPr="00000000" w14:paraId="000000E1">
            <w:pPr>
              <w:ind w:hanging="2"/>
              <w:rPr>
                <w:rFonts w:ascii="Calibri" w:cs="Calibri" w:eastAsia="Calibri" w:hAnsi="Calibri"/>
                <w:color w:val="ffffff"/>
              </w:rPr>
            </w:pPr>
            <w:r w:rsidDel="00000000" w:rsidR="00000000" w:rsidRPr="00000000">
              <w:rPr>
                <w:rFonts w:ascii="Calibri" w:cs="Calibri" w:eastAsia="Calibri" w:hAnsi="Calibri"/>
                <w:rtl w:val="0"/>
              </w:rPr>
              <w:t xml:space="preserve">película.</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2">
            <w:pPr>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rPr>
                <w:rFonts w:ascii="Arial" w:cs="Arial" w:eastAsia="Arial" w:hAnsi="Arial"/>
              </w:rPr>
            </w:pPr>
            <w:r w:rsidDel="00000000" w:rsidR="00000000" w:rsidRPr="00000000">
              <w:rPr>
                <w:rFonts w:ascii="Arial" w:cs="Arial" w:eastAsia="Arial" w:hAnsi="Arial"/>
                <w:rtl w:val="0"/>
              </w:rPr>
              <w:t xml:space="preserve">13° semana</w:t>
            </w:r>
          </w:p>
          <w:p w:rsidR="00000000" w:rsidDel="00000000" w:rsidP="00000000" w:rsidRDefault="00000000" w:rsidRPr="00000000" w14:paraId="000000E4">
            <w:pPr>
              <w:widowControl w:val="0"/>
              <w:tabs>
                <w:tab w:val="left" w:leader="none" w:pos="1103"/>
              </w:tabs>
              <w:rPr>
                <w:rFonts w:ascii="Arial" w:cs="Arial" w:eastAsia="Arial" w:hAnsi="Arial"/>
              </w:rPr>
            </w:pPr>
            <w:r w:rsidDel="00000000" w:rsidR="00000000" w:rsidRPr="00000000">
              <w:rPr>
                <w:rFonts w:ascii="Arial" w:cs="Arial" w:eastAsia="Arial" w:hAnsi="Arial"/>
                <w:rtl w:val="0"/>
              </w:rPr>
              <w:t xml:space="preserve">15 noviembre</w:t>
            </w:r>
          </w:p>
        </w:tc>
        <w:tc>
          <w:tcPr>
            <w:shd w:fill="auto" w:val="clear"/>
            <w:tcMar>
              <w:top w:w="100.0" w:type="dxa"/>
              <w:left w:w="100.0" w:type="dxa"/>
              <w:bottom w:w="100.0" w:type="dxa"/>
              <w:right w:w="100.0" w:type="dxa"/>
            </w:tcMar>
          </w:tcPr>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b w:val="1"/>
                <w:rtl w:val="0"/>
              </w:rPr>
              <w:t xml:space="preserve">TEMA:  4</w:t>
            </w:r>
            <w:r w:rsidDel="00000000" w:rsidR="00000000" w:rsidRPr="00000000">
              <w:rPr>
                <w:rtl w:val="0"/>
              </w:rPr>
            </w:r>
          </w:p>
          <w:p w:rsidR="00000000" w:rsidDel="00000000" w:rsidP="00000000" w:rsidRDefault="00000000" w:rsidRPr="00000000" w14:paraId="000000E6">
            <w:pPr>
              <w:ind w:hanging="2"/>
              <w:rPr>
                <w:rFonts w:ascii="Calibri" w:cs="Calibri" w:eastAsia="Calibri" w:hAnsi="Calibri"/>
                <w:b w:val="1"/>
              </w:rPr>
            </w:pPr>
            <w:r w:rsidDel="00000000" w:rsidR="00000000" w:rsidRPr="00000000">
              <w:rPr>
                <w:rFonts w:ascii="Calibri" w:cs="Calibri" w:eastAsia="Calibri" w:hAnsi="Calibri"/>
                <w:b w:val="1"/>
                <w:rtl w:val="0"/>
              </w:rPr>
              <w:t xml:space="preserve">VIVIENDA</w:t>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Lectura 16: "La arquitectura de la vivienda colectiva, Procesos de participación”</w:t>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Lectura 17: "La arquitectura de la vivienda colectiva, Sostenibilidad e integración en el entorno”</w:t>
            </w:r>
          </w:p>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Lectura libre 6</w:t>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Película 9:</w:t>
            </w:r>
            <w:r w:rsidDel="00000000" w:rsidR="00000000" w:rsidRPr="00000000">
              <w:rPr>
                <w:rtl w:val="0"/>
              </w:rPr>
              <w:t xml:space="preserve"> </w:t>
            </w:r>
            <w:r w:rsidDel="00000000" w:rsidR="00000000" w:rsidRPr="00000000">
              <w:rPr>
                <w:rFonts w:ascii="Calibri" w:cs="Calibri" w:eastAsia="Calibri" w:hAnsi="Calibri"/>
                <w:rtl w:val="0"/>
              </w:rPr>
              <w:t xml:space="preserve">"Parásitos"</w:t>
            </w:r>
          </w:p>
          <w:p w:rsidR="00000000" w:rsidDel="00000000" w:rsidP="00000000" w:rsidRDefault="00000000" w:rsidRPr="00000000" w14:paraId="000000EB">
            <w:pPr>
              <w:ind w:hanging="2"/>
              <w:rPr>
                <w:rFonts w:ascii="Calibri" w:cs="Calibri" w:eastAsia="Calibri" w:hAnsi="Calibri"/>
                <w:b w:val="1"/>
              </w:rPr>
            </w:pPr>
            <w:r w:rsidDel="00000000" w:rsidR="00000000" w:rsidRPr="00000000">
              <w:rPr>
                <w:rFonts w:ascii="Calibri" w:cs="Calibri" w:eastAsia="Calibri" w:hAnsi="Calibri"/>
                <w:b w:val="1"/>
                <w:rtl w:val="0"/>
              </w:rPr>
              <w:t xml:space="preserve">EXPOSICION DE LOS ALUMNOS</w:t>
            </w:r>
          </w:p>
        </w:tc>
        <w:tc>
          <w:tcPr>
            <w:shd w:fill="auto" w:val="clear"/>
            <w:tcMar>
              <w:top w:w="100.0" w:type="dxa"/>
              <w:left w:w="100.0" w:type="dxa"/>
              <w:bottom w:w="100.0" w:type="dxa"/>
              <w:right w:w="100.0" w:type="dxa"/>
            </w:tcMar>
          </w:tcPr>
          <w:p w:rsidR="00000000" w:rsidDel="00000000" w:rsidP="00000000" w:rsidRDefault="00000000" w:rsidRPr="00000000" w14:paraId="000000EC">
            <w:pPr>
              <w:ind w:hanging="2"/>
              <w:rPr>
                <w:rFonts w:ascii="Calibri" w:cs="Calibri" w:eastAsia="Calibri" w:hAnsi="Calibri"/>
              </w:rPr>
            </w:pPr>
            <w:r w:rsidDel="00000000" w:rsidR="00000000" w:rsidRPr="00000000">
              <w:rPr>
                <w:rFonts w:ascii="Calibri" w:cs="Calibri" w:eastAsia="Calibri" w:hAnsi="Calibri"/>
                <w:rtl w:val="0"/>
              </w:rPr>
              <w:t xml:space="preserve">Conversatorio</w:t>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sobre lectura y</w:t>
            </w:r>
          </w:p>
          <w:p w:rsidR="00000000" w:rsidDel="00000000" w:rsidP="00000000" w:rsidRDefault="00000000" w:rsidRPr="00000000" w14:paraId="000000EE">
            <w:pPr>
              <w:ind w:hanging="2"/>
              <w:rPr>
                <w:rFonts w:ascii="Calibri" w:cs="Calibri" w:eastAsia="Calibri" w:hAnsi="Calibri"/>
                <w:color w:val="ffffff"/>
              </w:rPr>
            </w:pPr>
            <w:r w:rsidDel="00000000" w:rsidR="00000000" w:rsidRPr="00000000">
              <w:rPr>
                <w:rFonts w:ascii="Calibri" w:cs="Calibri" w:eastAsia="Calibri" w:hAnsi="Calibri"/>
                <w:rtl w:val="0"/>
              </w:rPr>
              <w:t xml:space="preserve">película.</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F">
            <w:pPr>
              <w:ind w:hanging="2"/>
              <w:rPr>
                <w:rFonts w:ascii="Calibri" w:cs="Calibri" w:eastAsia="Calibri" w:hAnsi="Calibri"/>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F0">
            <w:pPr>
              <w:widowControl w:val="0"/>
              <w:rPr>
                <w:rFonts w:ascii="Arial" w:cs="Arial" w:eastAsia="Arial" w:hAnsi="Arial"/>
                <w:b w:val="1"/>
              </w:rPr>
            </w:pPr>
            <w:r w:rsidDel="00000000" w:rsidR="00000000" w:rsidRPr="00000000">
              <w:rPr>
                <w:rFonts w:ascii="Arial" w:cs="Arial" w:eastAsia="Arial" w:hAnsi="Arial"/>
                <w:b w:val="1"/>
                <w:rtl w:val="0"/>
              </w:rPr>
              <w:t xml:space="preserve">Unidad 5: Ciudad y Espacios Públicos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3">
            <w:pPr>
              <w:widowControl w:val="0"/>
              <w:rPr>
                <w:rFonts w:ascii="Arial" w:cs="Arial" w:eastAsia="Arial" w:hAnsi="Arial"/>
              </w:rPr>
            </w:pPr>
            <w:r w:rsidDel="00000000" w:rsidR="00000000" w:rsidRPr="00000000">
              <w:rPr>
                <w:rFonts w:ascii="Arial" w:cs="Arial" w:eastAsia="Arial" w:hAnsi="Arial"/>
                <w:rtl w:val="0"/>
              </w:rPr>
              <w:t xml:space="preserve">14° semana</w:t>
            </w:r>
          </w:p>
          <w:p w:rsidR="00000000" w:rsidDel="00000000" w:rsidP="00000000" w:rsidRDefault="00000000" w:rsidRPr="00000000" w14:paraId="000000F4">
            <w:pPr>
              <w:widowControl w:val="0"/>
              <w:rPr>
                <w:rFonts w:ascii="Arial" w:cs="Arial" w:eastAsia="Arial" w:hAnsi="Arial"/>
              </w:rPr>
            </w:pPr>
            <w:r w:rsidDel="00000000" w:rsidR="00000000" w:rsidRPr="00000000">
              <w:rPr>
                <w:rFonts w:ascii="Arial" w:cs="Arial" w:eastAsia="Arial" w:hAnsi="Arial"/>
                <w:rtl w:val="0"/>
              </w:rPr>
              <w:t xml:space="preserve">22 noviembre</w:t>
            </w:r>
          </w:p>
        </w:tc>
        <w:tc>
          <w:tcPr>
            <w:shd w:fill="auto" w:val="clear"/>
            <w:tcMar>
              <w:top w:w="100.0" w:type="dxa"/>
              <w:left w:w="100.0" w:type="dxa"/>
              <w:bottom w:w="100.0" w:type="dxa"/>
              <w:right w:w="100.0" w:type="dxa"/>
            </w:tcMar>
          </w:tcPr>
          <w:p w:rsidR="00000000" w:rsidDel="00000000" w:rsidP="00000000" w:rsidRDefault="00000000" w:rsidRPr="00000000" w14:paraId="000000F5">
            <w:pPr>
              <w:rPr>
                <w:rFonts w:ascii="Calibri" w:cs="Calibri" w:eastAsia="Calibri" w:hAnsi="Calibri"/>
                <w:b w:val="1"/>
              </w:rPr>
            </w:pPr>
            <w:r w:rsidDel="00000000" w:rsidR="00000000" w:rsidRPr="00000000">
              <w:rPr>
                <w:rFonts w:ascii="Calibri" w:cs="Calibri" w:eastAsia="Calibri" w:hAnsi="Calibri"/>
                <w:b w:val="1"/>
                <w:rtl w:val="0"/>
              </w:rPr>
              <w:t xml:space="preserve">TEMA: 5</w:t>
            </w:r>
          </w:p>
          <w:p w:rsidR="00000000" w:rsidDel="00000000" w:rsidP="00000000" w:rsidRDefault="00000000" w:rsidRPr="00000000" w14:paraId="000000F6">
            <w:pPr>
              <w:ind w:hanging="2"/>
              <w:rPr>
                <w:rFonts w:ascii="Calibri" w:cs="Calibri" w:eastAsia="Calibri" w:hAnsi="Calibri"/>
                <w:b w:val="1"/>
              </w:rPr>
            </w:pPr>
            <w:r w:rsidDel="00000000" w:rsidR="00000000" w:rsidRPr="00000000">
              <w:rPr>
                <w:rFonts w:ascii="Calibri" w:cs="Calibri" w:eastAsia="Calibri" w:hAnsi="Calibri"/>
                <w:b w:val="1"/>
                <w:rtl w:val="0"/>
              </w:rPr>
              <w:t xml:space="preserve">CIUDAD Y ESPACIO PUBLICO</w:t>
            </w:r>
          </w:p>
          <w:p w:rsidR="00000000" w:rsidDel="00000000" w:rsidP="00000000" w:rsidRDefault="00000000" w:rsidRPr="00000000" w14:paraId="000000F7">
            <w:pPr>
              <w:rPr>
                <w:rFonts w:ascii="Calibri" w:cs="Calibri" w:eastAsia="Calibri" w:hAnsi="Calibri"/>
              </w:rPr>
            </w:pPr>
            <w:r w:rsidDel="00000000" w:rsidR="00000000" w:rsidRPr="00000000">
              <w:rPr>
                <w:rFonts w:ascii="Calibri" w:cs="Calibri" w:eastAsia="Calibri" w:hAnsi="Calibri"/>
                <w:b w:val="1"/>
                <w:rtl w:val="0"/>
              </w:rPr>
              <w:t xml:space="preserve">Lectura 11</w:t>
            </w:r>
            <w:r w:rsidDel="00000000" w:rsidR="00000000" w:rsidRPr="00000000">
              <w:rPr>
                <w:rFonts w:ascii="Calibri" w:cs="Calibri" w:eastAsia="Calibri" w:hAnsi="Calibri"/>
                <w:color w:val="7f7f7f"/>
                <w:rtl w:val="0"/>
              </w:rPr>
              <w:t xml:space="preserve"> </w:t>
            </w:r>
            <w:r w:rsidDel="00000000" w:rsidR="00000000" w:rsidRPr="00000000">
              <w:rPr>
                <w:rtl w:val="0"/>
              </w:rPr>
            </w:r>
          </w:p>
          <w:p w:rsidR="00000000" w:rsidDel="00000000" w:rsidP="00000000" w:rsidRDefault="00000000" w:rsidRPr="00000000" w14:paraId="000000F8">
            <w:pPr>
              <w:rPr>
                <w:rFonts w:ascii="Calibri" w:cs="Calibri" w:eastAsia="Calibri" w:hAnsi="Calibri"/>
              </w:rPr>
            </w:pPr>
            <w:r w:rsidDel="00000000" w:rsidR="00000000" w:rsidRPr="00000000">
              <w:rPr>
                <w:rFonts w:ascii="Calibri" w:cs="Calibri" w:eastAsia="Calibri" w:hAnsi="Calibri"/>
                <w:rtl w:val="0"/>
              </w:rPr>
              <w:t xml:space="preserve">Lectura 18: "El espacio público: ciudad y ciudadanía, Ciudad y Espacio Público”</w:t>
            </w:r>
          </w:p>
          <w:p w:rsidR="00000000" w:rsidDel="00000000" w:rsidP="00000000" w:rsidRDefault="00000000" w:rsidRPr="00000000" w14:paraId="000000F9">
            <w:pPr>
              <w:ind w:hanging="2"/>
              <w:rPr>
                <w:rFonts w:ascii="Calibri" w:cs="Calibri" w:eastAsia="Calibri" w:hAnsi="Calibri"/>
              </w:rPr>
            </w:pPr>
            <w:r w:rsidDel="00000000" w:rsidR="00000000" w:rsidRPr="00000000">
              <w:rPr>
                <w:rFonts w:ascii="Calibri" w:cs="Calibri" w:eastAsia="Calibri" w:hAnsi="Calibri"/>
                <w:rtl w:val="0"/>
              </w:rPr>
              <w:t xml:space="preserve">Lectura 19: "El espacio público: ciudad y ciudadanía, Hacer ciudad y hacer espacio público”</w:t>
            </w:r>
          </w:p>
          <w:p w:rsidR="00000000" w:rsidDel="00000000" w:rsidP="00000000" w:rsidRDefault="00000000" w:rsidRPr="00000000" w14:paraId="000000FA">
            <w:pPr>
              <w:ind w:hanging="2"/>
              <w:rPr>
                <w:rFonts w:ascii="Calibri" w:cs="Calibri" w:eastAsia="Calibri" w:hAnsi="Calibri"/>
              </w:rPr>
            </w:pPr>
            <w:r w:rsidDel="00000000" w:rsidR="00000000" w:rsidRPr="00000000">
              <w:rPr>
                <w:rFonts w:ascii="Calibri" w:cs="Calibri" w:eastAsia="Calibri" w:hAnsi="Calibri"/>
                <w:rtl w:val="0"/>
              </w:rPr>
              <w:t xml:space="preserve">Película 10:</w:t>
            </w:r>
            <w:r w:rsidDel="00000000" w:rsidR="00000000" w:rsidRPr="00000000">
              <w:rPr>
                <w:rtl w:val="0"/>
              </w:rPr>
              <w:t xml:space="preserve"> </w:t>
            </w:r>
            <w:r w:rsidDel="00000000" w:rsidR="00000000" w:rsidRPr="00000000">
              <w:rPr>
                <w:rFonts w:ascii="Calibri" w:cs="Calibri" w:eastAsia="Calibri" w:hAnsi="Calibri"/>
                <w:rtl w:val="0"/>
              </w:rPr>
              <w:t xml:space="preserve">“Ciudad de Dios”</w:t>
            </w:r>
          </w:p>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rtl w:val="0"/>
              </w:rPr>
              <w:t xml:space="preserve">Película: 11: "El Espejo"</w:t>
            </w:r>
          </w:p>
          <w:p w:rsidR="00000000" w:rsidDel="00000000" w:rsidP="00000000" w:rsidRDefault="00000000" w:rsidRPr="00000000" w14:paraId="000000FC">
            <w:pPr>
              <w:rPr>
                <w:rFonts w:ascii="Calibri" w:cs="Calibri" w:eastAsia="Calibri" w:hAnsi="Calibri"/>
                <w:b w:val="1"/>
                <w:color w:val="7030a0"/>
              </w:rPr>
            </w:pPr>
            <w:r w:rsidDel="00000000" w:rsidR="00000000" w:rsidRPr="00000000">
              <w:rPr>
                <w:rFonts w:ascii="Calibri" w:cs="Calibri" w:eastAsia="Calibri" w:hAnsi="Calibri"/>
                <w:b w:val="1"/>
                <w:rtl w:val="0"/>
              </w:rPr>
              <w:t xml:space="preserve">EXPOSICION DE LOS ALUMNOS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D">
            <w:pPr>
              <w:ind w:hanging="2"/>
              <w:rPr>
                <w:rFonts w:ascii="Calibri" w:cs="Calibri" w:eastAsia="Calibri" w:hAnsi="Calibri"/>
              </w:rPr>
            </w:pPr>
            <w:r w:rsidDel="00000000" w:rsidR="00000000" w:rsidRPr="00000000">
              <w:rPr>
                <w:rFonts w:ascii="Calibri" w:cs="Calibri" w:eastAsia="Calibri" w:hAnsi="Calibri"/>
                <w:rtl w:val="0"/>
              </w:rPr>
              <w:t xml:space="preserve">Conversatorio</w:t>
            </w:r>
          </w:p>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sobre lectura y</w:t>
            </w:r>
          </w:p>
          <w:p w:rsidR="00000000" w:rsidDel="00000000" w:rsidP="00000000" w:rsidRDefault="00000000" w:rsidRPr="00000000" w14:paraId="000000FF">
            <w:pPr>
              <w:ind w:hanging="2"/>
              <w:rPr>
                <w:rFonts w:ascii="Calibri" w:cs="Calibri" w:eastAsia="Calibri" w:hAnsi="Calibri"/>
                <w:color w:val="ffffff"/>
              </w:rPr>
            </w:pPr>
            <w:r w:rsidDel="00000000" w:rsidR="00000000" w:rsidRPr="00000000">
              <w:rPr>
                <w:rFonts w:ascii="Calibri" w:cs="Calibri" w:eastAsia="Calibri" w:hAnsi="Calibri"/>
                <w:rtl w:val="0"/>
              </w:rPr>
              <w:t xml:space="preserve">película.</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0">
            <w:pPr>
              <w:rPr>
                <w:rFonts w:ascii="Calibri" w:cs="Calibri" w:eastAsia="Calibri" w:hAnsi="Calibri"/>
              </w:rPr>
            </w:pPr>
            <w:r w:rsidDel="00000000" w:rsidR="00000000" w:rsidRPr="00000000">
              <w:rPr>
                <w:rtl w:val="0"/>
              </w:rPr>
            </w:r>
          </w:p>
          <w:p w:rsidR="00000000" w:rsidDel="00000000" w:rsidP="00000000" w:rsidRDefault="00000000" w:rsidRPr="00000000" w14:paraId="00000101">
            <w:pPr>
              <w:rPr>
                <w:rFonts w:ascii="Calibri" w:cs="Calibri" w:eastAsia="Calibri" w:hAnsi="Calibri"/>
              </w:rPr>
            </w:pPr>
            <w:r w:rsidDel="00000000" w:rsidR="00000000" w:rsidRPr="00000000">
              <w:rPr>
                <w:rtl w:val="0"/>
              </w:rPr>
            </w:r>
          </w:p>
          <w:p w:rsidR="00000000" w:rsidDel="00000000" w:rsidP="00000000" w:rsidRDefault="00000000" w:rsidRPr="00000000" w14:paraId="00000102">
            <w:pPr>
              <w:rPr>
                <w:rFonts w:ascii="Calibri" w:cs="Calibri" w:eastAsia="Calibri" w:hAnsi="Calibri"/>
              </w:rPr>
            </w:pPr>
            <w:r w:rsidDel="00000000" w:rsidR="00000000" w:rsidRPr="00000000">
              <w:rPr>
                <w:rtl w:val="0"/>
              </w:rPr>
            </w:r>
          </w:p>
          <w:p w:rsidR="00000000" w:rsidDel="00000000" w:rsidP="00000000" w:rsidRDefault="00000000" w:rsidRPr="00000000" w14:paraId="00000103">
            <w:pPr>
              <w:rPr>
                <w:rFonts w:ascii="Calibri" w:cs="Calibri" w:eastAsia="Calibri" w:hAnsi="Calibri"/>
              </w:rPr>
            </w:pPr>
            <w:r w:rsidDel="00000000" w:rsidR="00000000" w:rsidRPr="00000000">
              <w:rPr>
                <w:rtl w:val="0"/>
              </w:rPr>
            </w:r>
          </w:p>
          <w:p w:rsidR="00000000" w:rsidDel="00000000" w:rsidP="00000000" w:rsidRDefault="00000000" w:rsidRPr="00000000" w14:paraId="00000104">
            <w:pPr>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widowControl w:val="0"/>
              <w:rPr>
                <w:rFonts w:ascii="Arial" w:cs="Arial" w:eastAsia="Arial" w:hAnsi="Arial"/>
              </w:rPr>
            </w:pPr>
            <w:r w:rsidDel="00000000" w:rsidR="00000000" w:rsidRPr="00000000">
              <w:rPr>
                <w:rFonts w:ascii="Arial" w:cs="Arial" w:eastAsia="Arial" w:hAnsi="Arial"/>
                <w:rtl w:val="0"/>
              </w:rPr>
              <w:t xml:space="preserve">15° semana</w:t>
            </w:r>
          </w:p>
          <w:p w:rsidR="00000000" w:rsidDel="00000000" w:rsidP="00000000" w:rsidRDefault="00000000" w:rsidRPr="00000000" w14:paraId="00000106">
            <w:pPr>
              <w:widowControl w:val="0"/>
              <w:rPr>
                <w:rFonts w:ascii="Arial" w:cs="Arial" w:eastAsia="Arial" w:hAnsi="Arial"/>
              </w:rPr>
            </w:pPr>
            <w:r w:rsidDel="00000000" w:rsidR="00000000" w:rsidRPr="00000000">
              <w:rPr>
                <w:rFonts w:ascii="Arial" w:cs="Arial" w:eastAsia="Arial" w:hAnsi="Arial"/>
                <w:rtl w:val="0"/>
              </w:rPr>
              <w:t xml:space="preserve">29 noviembre</w:t>
            </w:r>
          </w:p>
        </w:tc>
        <w:tc>
          <w:tcPr>
            <w:shd w:fill="auto" w:val="clear"/>
            <w:tcMar>
              <w:top w:w="100.0" w:type="dxa"/>
              <w:left w:w="100.0" w:type="dxa"/>
              <w:bottom w:w="100.0" w:type="dxa"/>
              <w:right w:w="100.0" w:type="dxa"/>
            </w:tcMar>
          </w:tcPr>
          <w:p w:rsidR="00000000" w:rsidDel="00000000" w:rsidP="00000000" w:rsidRDefault="00000000" w:rsidRPr="00000000" w14:paraId="00000107">
            <w:pPr>
              <w:rPr>
                <w:rFonts w:ascii="Calibri" w:cs="Calibri" w:eastAsia="Calibri" w:hAnsi="Calibri"/>
                <w:b w:val="1"/>
              </w:rPr>
            </w:pPr>
            <w:r w:rsidDel="00000000" w:rsidR="00000000" w:rsidRPr="00000000">
              <w:rPr>
                <w:rFonts w:ascii="Calibri" w:cs="Calibri" w:eastAsia="Calibri" w:hAnsi="Calibri"/>
                <w:b w:val="1"/>
                <w:rtl w:val="0"/>
              </w:rPr>
              <w:t xml:space="preserve">CLASE DE CIERRE </w:t>
            </w:r>
          </w:p>
        </w:tc>
        <w:tc>
          <w:tcPr>
            <w:shd w:fill="auto" w:val="clear"/>
            <w:tcMar>
              <w:top w:w="100.0" w:type="dxa"/>
              <w:left w:w="100.0" w:type="dxa"/>
              <w:bottom w:w="100.0" w:type="dxa"/>
              <w:right w:w="100.0" w:type="dxa"/>
            </w:tcMar>
          </w:tcPr>
          <w:p w:rsidR="00000000" w:rsidDel="00000000" w:rsidP="00000000" w:rsidRDefault="00000000" w:rsidRPr="00000000" w14:paraId="00000108">
            <w:pPr>
              <w:ind w:hanging="2"/>
              <w:rPr>
                <w:rFonts w:ascii="Calibri" w:cs="Calibri" w:eastAsia="Calibri" w:hAnsi="Calibri"/>
              </w:rPr>
            </w:pPr>
            <w:r w:rsidDel="00000000" w:rsidR="00000000" w:rsidRPr="00000000">
              <w:rPr>
                <w:rFonts w:ascii="Calibri" w:cs="Calibri" w:eastAsia="Calibri" w:hAnsi="Calibri"/>
                <w:rtl w:val="0"/>
              </w:rPr>
              <w:t xml:space="preserve">Exposición reflexión sobre todas las Unidades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rPr>
                <w:rFonts w:ascii="Arial" w:cs="Arial" w:eastAsia="Arial" w:hAnsi="Arial"/>
              </w:rPr>
            </w:pPr>
            <w:r w:rsidDel="00000000" w:rsidR="00000000" w:rsidRPr="00000000">
              <w:rPr>
                <w:rFonts w:ascii="Arial" w:cs="Arial" w:eastAsia="Arial" w:hAnsi="Arial"/>
                <w:rtl w:val="0"/>
              </w:rPr>
              <w:t xml:space="preserve">16° semana</w:t>
            </w:r>
          </w:p>
          <w:p w:rsidR="00000000" w:rsidDel="00000000" w:rsidP="00000000" w:rsidRDefault="00000000" w:rsidRPr="00000000" w14:paraId="0000010A">
            <w:pPr>
              <w:widowControl w:val="0"/>
              <w:rPr>
                <w:rFonts w:ascii="Arial" w:cs="Arial" w:eastAsia="Arial" w:hAnsi="Arial"/>
              </w:rPr>
            </w:pPr>
            <w:r w:rsidDel="00000000" w:rsidR="00000000" w:rsidRPr="00000000">
              <w:rPr>
                <w:rFonts w:ascii="Arial" w:cs="Arial" w:eastAsia="Arial" w:hAnsi="Arial"/>
                <w:rtl w:val="0"/>
              </w:rPr>
              <w:t xml:space="preserve">06 diciembre</w:t>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rPr>
                <w:rFonts w:ascii="Arial" w:cs="Arial" w:eastAsia="Arial" w:hAnsi="Arial"/>
                <w:b w:val="1"/>
              </w:rPr>
            </w:pPr>
            <w:r w:rsidDel="00000000" w:rsidR="00000000" w:rsidRPr="00000000">
              <w:rPr>
                <w:rFonts w:ascii="Arial" w:cs="Arial" w:eastAsia="Arial" w:hAnsi="Arial"/>
                <w:b w:val="1"/>
                <w:rtl w:val="0"/>
              </w:rPr>
              <w:t xml:space="preserve">EXÁMEN   FINAL</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rPr>
                <w:rFonts w:ascii="Arial" w:cs="Arial" w:eastAsia="Arial" w:hAnsi="Arial"/>
              </w:rPr>
            </w:pPr>
            <w:r w:rsidDel="00000000" w:rsidR="00000000" w:rsidRPr="00000000">
              <w:rPr>
                <w:rtl w:val="0"/>
              </w:rPr>
            </w:r>
          </w:p>
        </w:tc>
      </w:tr>
    </w:tbl>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numPr>
          <w:ilvl w:val="0"/>
          <w:numId w:val="7"/>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SUMILLA</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Es un curso Teórico práctico donde se hace una revisión de la teoría de los deberes, legislación y valoración en la arquitectura: responsabilidades profesionales, relación entre la disciplina, la sociedad y la normatividad.  </w:t>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142" w:firstLine="0"/>
        <w:rPr>
          <w:rFonts w:ascii="Arial" w:cs="Arial" w:eastAsia="Arial" w:hAnsi="Arial"/>
          <w:b w:val="1"/>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113">
      <w:pPr>
        <w:numPr>
          <w:ilvl w:val="0"/>
          <w:numId w:val="7"/>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COMPETENCIAS ASOCIADAS AL CURSO</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142" w:firstLine="0"/>
        <w:rPr>
          <w:rFonts w:ascii="Arial" w:cs="Arial" w:eastAsia="Arial" w:hAnsi="Arial"/>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Compromiso ético: Demuestra un compromiso ético frente a la disciplina y en todos los ámbitos del ejercicio de la profesión del arquitecto.</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7">
      <w:pPr>
        <w:numPr>
          <w:ilvl w:val="0"/>
          <w:numId w:val="7"/>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RESULTADOS DE APRENDIZAJE</w:t>
      </w:r>
      <w:r w:rsidDel="00000000" w:rsidR="00000000" w:rsidRPr="00000000">
        <w:rPr>
          <w:rtl w:val="0"/>
        </w:rPr>
      </w:r>
    </w:p>
    <w:p w:rsidR="00000000" w:rsidDel="00000000" w:rsidP="00000000" w:rsidRDefault="00000000" w:rsidRPr="00000000" w14:paraId="00000118">
      <w:pPr>
        <w:numPr>
          <w:ilvl w:val="0"/>
          <w:numId w:val="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RA1: Analiza la memoria y los derechos humanos identificando las diferencias y características de su entorno humano y social para buscar el bien común.</w:t>
      </w:r>
    </w:p>
    <w:p w:rsidR="00000000" w:rsidDel="00000000" w:rsidP="00000000" w:rsidRDefault="00000000" w:rsidRPr="00000000" w14:paraId="00000119">
      <w:pPr>
        <w:numPr>
          <w:ilvl w:val="0"/>
          <w:numId w:val="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rtl w:val="0"/>
        </w:rPr>
        <w:t xml:space="preserve">RA2: Propone alternativas de solución para mejorar el hábitat urbano y territorial que permita mejorar la calidad de vida de los ciudadanos buscando un equilibrio entre las actividades humanas, sociales y medioambiente y las actividades económicas e industriales.</w:t>
      </w:r>
      <w:r w:rsidDel="00000000" w:rsidR="00000000" w:rsidRPr="00000000">
        <w:rPr>
          <w:rtl w:val="0"/>
        </w:rPr>
      </w:r>
    </w:p>
    <w:p w:rsidR="00000000" w:rsidDel="00000000" w:rsidP="00000000" w:rsidRDefault="00000000" w:rsidRPr="00000000" w14:paraId="0000011A">
      <w:pPr>
        <w:numPr>
          <w:ilvl w:val="0"/>
          <w:numId w:val="8"/>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RA3: Reconoce la importancia de la calidad de la ciudad y los espacios públicos, evaluando el impacto social de su práctica profesional para mejorar el hábitat urbano y territorial.</w:t>
      </w:r>
    </w:p>
    <w:p w:rsidR="00000000" w:rsidDel="00000000" w:rsidP="00000000" w:rsidRDefault="00000000" w:rsidRPr="00000000" w14:paraId="0000011B">
      <w:pPr>
        <w:rPr>
          <w:rFonts w:ascii="Arial" w:cs="Arial" w:eastAsia="Arial" w:hAnsi="Arial"/>
        </w:rPr>
      </w:pPr>
      <w:r w:rsidDel="00000000" w:rsidR="00000000" w:rsidRPr="00000000">
        <w:rPr>
          <w:rtl w:val="0"/>
        </w:rPr>
      </w:r>
    </w:p>
    <w:p w:rsidR="00000000" w:rsidDel="00000000" w:rsidP="00000000" w:rsidRDefault="00000000" w:rsidRPr="00000000" w14:paraId="0000011C">
      <w:pPr>
        <w:numPr>
          <w:ilvl w:val="0"/>
          <w:numId w:val="7"/>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142" w:firstLine="0"/>
        <w:rPr>
          <w:rFonts w:ascii="Arial" w:cs="Arial" w:eastAsia="Arial" w:hAnsi="Arial"/>
          <w:b w:val="1"/>
          <w:color w:val="000000"/>
        </w:rPr>
      </w:pPr>
      <w:r w:rsidDel="00000000" w:rsidR="00000000" w:rsidRPr="00000000">
        <w:rPr>
          <w:rtl w:val="0"/>
        </w:rPr>
      </w:r>
    </w:p>
    <w:tbl>
      <w:tblPr>
        <w:tblStyle w:val="Table4"/>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3251"/>
        <w:gridCol w:w="5035"/>
        <w:tblGridChange w:id="0">
          <w:tblGrid>
            <w:gridCol w:w="3251"/>
            <w:gridCol w:w="5035"/>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11E">
            <w:pPr>
              <w:jc w:val="center"/>
              <w:rPr>
                <w:rFonts w:ascii="Arial" w:cs="Arial" w:eastAsia="Arial" w:hAnsi="Arial"/>
              </w:rPr>
            </w:pPr>
            <w:r w:rsidDel="00000000" w:rsidR="00000000" w:rsidRPr="00000000">
              <w:rPr>
                <w:rFonts w:ascii="Arial" w:cs="Arial" w:eastAsia="Arial" w:hAnsi="Arial"/>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11F">
            <w:pPr>
              <w:jc w:val="center"/>
              <w:rPr>
                <w:rFonts w:ascii="Arial" w:cs="Arial" w:eastAsia="Arial" w:hAnsi="Arial"/>
              </w:rPr>
            </w:pPr>
            <w:r w:rsidDel="00000000" w:rsidR="00000000" w:rsidRPr="00000000">
              <w:rPr>
                <w:rFonts w:ascii="Arial" w:cs="Arial" w:eastAsia="Arial" w:hAnsi="Arial"/>
                <w:rtl w:val="0"/>
              </w:rPr>
              <w:t xml:space="preserve">Temas a abordar</w:t>
            </w:r>
          </w:p>
        </w:tc>
      </w:tr>
      <w:tr>
        <w:trPr>
          <w:cantSplit w:val="0"/>
          <w:trHeight w:val="510"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Memoria y Derechos Humano</w:t>
            </w:r>
          </w:p>
        </w:tc>
        <w:tc>
          <w:tcPr>
            <w:shd w:fill="ffffff" w:val="clear"/>
            <w:tcMar>
              <w:top w:w="11.0" w:type="dxa"/>
              <w:left w:w="11.0" w:type="dxa"/>
              <w:bottom w:w="0.0" w:type="dxa"/>
              <w:right w:w="11.0" w:type="dxa"/>
            </w:tcMar>
            <w:vAlign w:val="center"/>
          </w:tcPr>
          <w:p w:rsidR="00000000" w:rsidDel="00000000" w:rsidP="00000000" w:rsidRDefault="00000000" w:rsidRPr="00000000" w14:paraId="000001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Respeto al ser humano, cultura, género y valores.</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122">
            <w:pPr>
              <w:rPr>
                <w:rFonts w:ascii="Arial" w:cs="Arial" w:eastAsia="Arial" w:hAnsi="Arial"/>
              </w:rPr>
            </w:pPr>
            <w:r w:rsidDel="00000000" w:rsidR="00000000" w:rsidRPr="00000000">
              <w:rPr>
                <w:rFonts w:ascii="Arial" w:cs="Arial" w:eastAsia="Arial" w:hAnsi="Arial"/>
                <w:color w:val="000000"/>
                <w:rtl w:val="0"/>
              </w:rPr>
              <w:t xml:space="preserve">Arquitectura y Sociedad</w:t>
            </w: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123">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Memoria de la arquitectura histórica de un lugar y de una sociedad, la realidad del contexto y los valores.</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124">
            <w:pPr>
              <w:rPr>
                <w:rFonts w:ascii="Arial" w:cs="Arial" w:eastAsia="Arial" w:hAnsi="Arial"/>
              </w:rPr>
            </w:pPr>
            <w:r w:rsidDel="00000000" w:rsidR="00000000" w:rsidRPr="00000000">
              <w:rPr>
                <w:rFonts w:ascii="Arial" w:cs="Arial" w:eastAsia="Arial" w:hAnsi="Arial"/>
                <w:color w:val="000000"/>
                <w:rtl w:val="0"/>
              </w:rPr>
              <w:t xml:space="preserve">Medio Ambiente y Territorios Naturales</w:t>
            </w: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125">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Responsabilidad hacia el paisaje cultural y territorial.  </w:t>
            </w:r>
          </w:p>
          <w:p w:rsidR="00000000" w:rsidDel="00000000" w:rsidP="00000000" w:rsidRDefault="00000000" w:rsidRPr="00000000" w14:paraId="00000126">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El respeto al medio ambiente y territorios naturales, generación de conciencia para el desarrollo sostenible.</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127">
            <w:pPr>
              <w:rPr>
                <w:rFonts w:ascii="Arial" w:cs="Arial" w:eastAsia="Arial" w:hAnsi="Arial"/>
                <w:color w:val="000000"/>
              </w:rPr>
            </w:pPr>
            <w:r w:rsidDel="00000000" w:rsidR="00000000" w:rsidRPr="00000000">
              <w:rPr>
                <w:rFonts w:ascii="Arial" w:cs="Arial" w:eastAsia="Arial" w:hAnsi="Arial"/>
                <w:color w:val="000000"/>
                <w:rtl w:val="0"/>
              </w:rPr>
              <w:t xml:space="preserve">Vivienda y Hábitat</w:t>
            </w:r>
          </w:p>
        </w:tc>
        <w:tc>
          <w:tcPr>
            <w:shd w:fill="ffffff" w:val="clear"/>
            <w:tcMar>
              <w:top w:w="11.0" w:type="dxa"/>
              <w:left w:w="11.0" w:type="dxa"/>
              <w:bottom w:w="0.0" w:type="dxa"/>
              <w:right w:w="11.0" w:type="dxa"/>
            </w:tcMar>
            <w:vAlign w:val="center"/>
          </w:tcPr>
          <w:p w:rsidR="00000000" w:rsidDel="00000000" w:rsidP="00000000" w:rsidRDefault="00000000" w:rsidRPr="00000000" w14:paraId="00000128">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La vivienda sostenible y de calidad.</w:t>
            </w:r>
          </w:p>
          <w:p w:rsidR="00000000" w:rsidDel="00000000" w:rsidP="00000000" w:rsidRDefault="00000000" w:rsidRPr="00000000" w14:paraId="00000129">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Respeto al contexto urbano.</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Ciudad y Espacios Públicos</w:t>
            </w:r>
          </w:p>
          <w:p w:rsidR="00000000" w:rsidDel="00000000" w:rsidP="00000000" w:rsidRDefault="00000000" w:rsidRPr="00000000" w14:paraId="0000012B">
            <w:pPr>
              <w:rPr>
                <w:rFonts w:ascii="Arial" w:cs="Arial" w:eastAsia="Arial" w:hAnsi="Arial"/>
                <w:color w:val="00000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12C">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La consolidación del concepto de ciudadano y sus responsabilidades en la construcción de la ciudad y del espacio público.</w:t>
            </w:r>
          </w:p>
        </w:tc>
      </w:tr>
    </w:tbl>
    <w:p w:rsidR="00000000" w:rsidDel="00000000" w:rsidP="00000000" w:rsidRDefault="00000000" w:rsidRPr="00000000" w14:paraId="0000012D">
      <w:pPr>
        <w:pBdr>
          <w:top w:space="0" w:sz="0" w:val="nil"/>
          <w:left w:space="0" w:sz="0" w:val="nil"/>
          <w:bottom w:space="0" w:sz="0" w:val="nil"/>
          <w:right w:space="0" w:sz="0" w:val="nil"/>
          <w:between w:space="0" w:sz="0" w:val="nil"/>
        </w:pBdr>
        <w:ind w:left="142" w:firstLine="0"/>
        <w:rPr>
          <w:rFonts w:ascii="Arial" w:cs="Arial" w:eastAsia="Arial" w:hAnsi="Arial"/>
          <w:b w:val="1"/>
        </w:rPr>
      </w:pPr>
      <w:r w:rsidDel="00000000" w:rsidR="00000000" w:rsidRPr="00000000">
        <w:rPr>
          <w:rtl w:val="0"/>
        </w:rPr>
      </w:r>
    </w:p>
    <w:p w:rsidR="00000000" w:rsidDel="00000000" w:rsidP="00000000" w:rsidRDefault="00000000" w:rsidRPr="00000000" w14:paraId="0000012E">
      <w:pPr>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b w:val="1"/>
          <w:rtl w:val="0"/>
        </w:rPr>
        <w:t xml:space="preserve">REFERENCIAS</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130">
      <w:pPr>
        <w:numPr>
          <w:ilvl w:val="1"/>
          <w:numId w:val="9"/>
        </w:numPr>
        <w:pBdr>
          <w:top w:space="0" w:sz="0" w:val="nil"/>
          <w:left w:space="0" w:sz="0" w:val="nil"/>
          <w:bottom w:space="0" w:sz="0" w:val="nil"/>
          <w:right w:space="0" w:sz="0" w:val="nil"/>
          <w:between w:space="0" w:sz="0" w:val="nil"/>
        </w:pBdr>
        <w:ind w:left="566" w:hanging="360"/>
        <w:rPr>
          <w:rFonts w:ascii="Arial" w:cs="Arial" w:eastAsia="Arial" w:hAnsi="Arial"/>
          <w:b w:val="1"/>
        </w:rPr>
      </w:pPr>
      <w:r w:rsidDel="00000000" w:rsidR="00000000" w:rsidRPr="00000000">
        <w:rPr>
          <w:rFonts w:ascii="Arial" w:cs="Arial" w:eastAsia="Arial" w:hAnsi="Arial"/>
          <w:b w:val="1"/>
          <w:rtl w:val="0"/>
        </w:rPr>
        <w:t xml:space="preserve">Obligatorias</w:t>
      </w:r>
    </w:p>
    <w:p w:rsidR="00000000" w:rsidDel="00000000" w:rsidP="00000000" w:rsidRDefault="00000000" w:rsidRPr="00000000" w14:paraId="00000131">
      <w:pPr>
        <w:pBdr>
          <w:top w:space="0" w:sz="0" w:val="nil"/>
          <w:left w:space="0" w:sz="0" w:val="nil"/>
          <w:bottom w:space="0" w:sz="0" w:val="nil"/>
          <w:right w:space="0" w:sz="0" w:val="nil"/>
          <w:between w:space="0" w:sz="0" w:val="nil"/>
        </w:pBdr>
        <w:ind w:left="566" w:firstLine="0"/>
        <w:rPr>
          <w:rFonts w:ascii="Arial" w:cs="Arial" w:eastAsia="Arial" w:hAnsi="Arial"/>
        </w:rPr>
      </w:pPr>
      <w:r w:rsidDel="00000000" w:rsidR="00000000" w:rsidRPr="00000000">
        <w:rPr>
          <w:rFonts w:ascii="Arial" w:cs="Arial" w:eastAsia="Arial" w:hAnsi="Arial"/>
          <w:rtl w:val="0"/>
        </w:rPr>
        <w:t xml:space="preserve">Las entregadas en clase</w:t>
      </w:r>
    </w:p>
    <w:p w:rsidR="00000000" w:rsidDel="00000000" w:rsidP="00000000" w:rsidRDefault="00000000" w:rsidRPr="00000000" w14:paraId="00000132">
      <w:pPr>
        <w:shd w:fill="ffffff" w:val="clear"/>
        <w:ind w:left="566" w:firstLine="0"/>
        <w:rPr>
          <w:rFonts w:ascii="Arial" w:cs="Arial" w:eastAsia="Arial" w:hAnsi="Arial"/>
        </w:rPr>
      </w:pPr>
      <w:r w:rsidDel="00000000" w:rsidR="00000000" w:rsidRPr="00000000">
        <w:rPr>
          <w:rFonts w:ascii="Arial" w:cs="Arial" w:eastAsia="Arial" w:hAnsi="Arial"/>
          <w:rtl w:val="0"/>
        </w:rPr>
        <w:t xml:space="preserve">Código de ética y buen gobierno de la Pontificia Universidad Católica del Perú. </w:t>
      </w:r>
    </w:p>
    <w:p w:rsidR="00000000" w:rsidDel="00000000" w:rsidP="00000000" w:rsidRDefault="00000000" w:rsidRPr="00000000" w14:paraId="00000133">
      <w:pPr>
        <w:shd w:fill="ffffff" w:val="clear"/>
        <w:ind w:left="566" w:firstLine="0"/>
        <w:rPr>
          <w:rFonts w:ascii="Arial" w:cs="Arial" w:eastAsia="Arial" w:hAnsi="Arial"/>
        </w:rPr>
      </w:pPr>
      <w:r w:rsidDel="00000000" w:rsidR="00000000" w:rsidRPr="00000000">
        <w:rPr>
          <w:rFonts w:ascii="Arial" w:cs="Arial" w:eastAsia="Arial" w:hAnsi="Arial"/>
          <w:rtl w:val="0"/>
        </w:rPr>
        <w:t xml:space="preserve">www.pucp.edu.pe › documento › codigo-etica-buen-gobierno-pucp</w:t>
      </w:r>
    </w:p>
    <w:p w:rsidR="00000000" w:rsidDel="00000000" w:rsidP="00000000" w:rsidRDefault="00000000" w:rsidRPr="00000000" w14:paraId="00000134">
      <w:pPr>
        <w:pBdr>
          <w:top w:space="0" w:sz="0" w:val="nil"/>
          <w:left w:space="0" w:sz="0" w:val="nil"/>
          <w:bottom w:space="0" w:sz="0" w:val="nil"/>
          <w:right w:space="0" w:sz="0" w:val="nil"/>
          <w:between w:space="0" w:sz="0" w:val="nil"/>
        </w:pBdr>
        <w:ind w:left="566" w:firstLine="0"/>
        <w:rPr>
          <w:rFonts w:ascii="Arial" w:cs="Arial" w:eastAsia="Arial" w:hAnsi="Arial"/>
        </w:rPr>
      </w:pPr>
      <w:r w:rsidDel="00000000" w:rsidR="00000000" w:rsidRPr="00000000">
        <w:rPr>
          <w:rFonts w:ascii="Arial" w:cs="Arial" w:eastAsia="Arial" w:hAnsi="Arial"/>
          <w:rtl w:val="0"/>
        </w:rPr>
        <w:t xml:space="preserve">Código de ética del Colegio de Arquitectos del Perú https://www.cap.org.pe/cap/reglamentos/CODIGO_DE_ETICA_DEL_CAP.pdf</w:t>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566" w:firstLine="0"/>
        <w:rPr>
          <w:rFonts w:ascii="Arial" w:cs="Arial" w:eastAsia="Arial" w:hAnsi="Arial"/>
          <w:b w:val="1"/>
        </w:rPr>
      </w:pPr>
      <w:r w:rsidDel="00000000" w:rsidR="00000000" w:rsidRPr="00000000">
        <w:rPr>
          <w:rtl w:val="0"/>
        </w:rPr>
      </w:r>
    </w:p>
    <w:p w:rsidR="00000000" w:rsidDel="00000000" w:rsidP="00000000" w:rsidRDefault="00000000" w:rsidRPr="00000000" w14:paraId="00000136">
      <w:pPr>
        <w:numPr>
          <w:ilvl w:val="1"/>
          <w:numId w:val="9"/>
        </w:numPr>
        <w:pBdr>
          <w:top w:space="0" w:sz="0" w:val="nil"/>
          <w:left w:space="0" w:sz="0" w:val="nil"/>
          <w:bottom w:space="0" w:sz="0" w:val="nil"/>
          <w:right w:space="0" w:sz="0" w:val="nil"/>
          <w:between w:space="0" w:sz="0" w:val="nil"/>
        </w:pBdr>
        <w:ind w:left="566" w:hanging="360"/>
        <w:rPr>
          <w:rFonts w:ascii="Arial" w:cs="Arial" w:eastAsia="Arial" w:hAnsi="Arial"/>
          <w:b w:val="1"/>
        </w:rPr>
      </w:pPr>
      <w:r w:rsidDel="00000000" w:rsidR="00000000" w:rsidRPr="00000000">
        <w:rPr>
          <w:rFonts w:ascii="Arial" w:cs="Arial" w:eastAsia="Arial" w:hAnsi="Arial"/>
          <w:b w:val="1"/>
          <w:rtl w:val="0"/>
        </w:rPr>
        <w:t xml:space="preserve">Complementarias</w:t>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566" w:firstLine="0"/>
        <w:rPr>
          <w:rFonts w:ascii="Arial" w:cs="Arial" w:eastAsia="Arial" w:hAnsi="Arial"/>
        </w:rPr>
      </w:pPr>
      <w:r w:rsidDel="00000000" w:rsidR="00000000" w:rsidRPr="00000000">
        <w:rPr>
          <w:rFonts w:ascii="Arial" w:cs="Arial" w:eastAsia="Arial" w:hAnsi="Arial"/>
          <w:rtl w:val="0"/>
        </w:rPr>
        <w:t xml:space="preserve">Se entregan según el interés temático de los alumnos</w:t>
      </w:r>
    </w:p>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13A">
      <w:pPr>
        <w:numPr>
          <w:ilvl w:val="0"/>
          <w:numId w:val="7"/>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POLÍTICAS SOBRE EL PLAGIO</w:t>
      </w:r>
      <w:r w:rsidDel="00000000" w:rsidR="00000000" w:rsidRPr="00000000">
        <w:rPr>
          <w:rtl w:val="0"/>
        </w:rPr>
      </w:r>
    </w:p>
    <w:p w:rsidR="00000000" w:rsidDel="00000000" w:rsidP="00000000" w:rsidRDefault="00000000" w:rsidRPr="00000000" w14:paraId="0000013B">
      <w:pPr>
        <w:ind w:left="141" w:firstLine="0"/>
        <w:jc w:val="both"/>
        <w:rPr>
          <w:rFonts w:ascii="Arial" w:cs="Arial" w:eastAsia="Arial" w:hAnsi="Arial"/>
        </w:rPr>
      </w:pPr>
      <w:r w:rsidDel="00000000" w:rsidR="00000000" w:rsidRPr="00000000">
        <w:rPr>
          <w:rFonts w:ascii="Arial" w:cs="Arial" w:eastAsia="Arial" w:hAnsi="Arial"/>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13C">
      <w:pPr>
        <w:numPr>
          <w:ilvl w:val="0"/>
          <w:numId w:val="4"/>
        </w:numPr>
        <w:spacing w:before="120" w:lineRule="auto"/>
        <w:ind w:left="425" w:hanging="283"/>
        <w:jc w:val="both"/>
        <w:rPr>
          <w:rFonts w:ascii="Arial" w:cs="Arial" w:eastAsia="Arial" w:hAnsi="Arial"/>
          <w:b w:val="1"/>
        </w:rPr>
      </w:pPr>
      <w:r w:rsidDel="00000000" w:rsidR="00000000" w:rsidRPr="00000000">
        <w:rPr>
          <w:rFonts w:ascii="Arial" w:cs="Arial" w:eastAsia="Arial" w:hAnsi="Arial"/>
          <w:b w:val="1"/>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13D">
      <w:pPr>
        <w:numPr>
          <w:ilvl w:val="0"/>
          <w:numId w:val="4"/>
        </w:numPr>
        <w:spacing w:before="120" w:lineRule="auto"/>
        <w:ind w:left="425" w:hanging="283"/>
        <w:jc w:val="both"/>
        <w:rPr>
          <w:rFonts w:ascii="Arial" w:cs="Arial" w:eastAsia="Arial" w:hAnsi="Arial"/>
          <w:b w:val="1"/>
        </w:rPr>
      </w:pPr>
      <w:hyperlink r:id="rId7">
        <w:r w:rsidDel="00000000" w:rsidR="00000000" w:rsidRPr="00000000">
          <w:rPr>
            <w:rFonts w:ascii="Arial" w:cs="Arial" w:eastAsia="Arial" w:hAnsi="Arial"/>
            <w:b w:val="1"/>
            <w:u w:val="single"/>
            <w:rtl w:val="0"/>
          </w:rPr>
          <w:t xml:space="preserve">http://files.pucp.edu.pe/homepucp/uploads/2016/04/29104934/06-Porque-debemos-combatir-el-plagio1.pdf</w:t>
        </w:r>
      </w:hyperlink>
      <w:r w:rsidDel="00000000" w:rsidR="00000000" w:rsidRPr="00000000">
        <w:rPr>
          <w:rtl w:val="0"/>
        </w:rPr>
      </w:r>
    </w:p>
    <w:p w:rsidR="00000000" w:rsidDel="00000000" w:rsidP="00000000" w:rsidRDefault="00000000" w:rsidRPr="00000000" w14:paraId="0000013E">
      <w:pPr>
        <w:spacing w:before="120" w:lineRule="auto"/>
        <w:ind w:left="425"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3F">
      <w:pPr>
        <w:numPr>
          <w:ilvl w:val="0"/>
          <w:numId w:val="7"/>
        </w:numPr>
        <w:pBdr>
          <w:top w:space="0" w:sz="0" w:val="nil"/>
          <w:left w:space="0" w:sz="0" w:val="nil"/>
          <w:bottom w:space="0" w:sz="0" w:val="nil"/>
          <w:right w:space="0" w:sz="0" w:val="nil"/>
          <w:between w:space="0" w:sz="0" w:val="nil"/>
        </w:pBdr>
        <w:spacing w:before="12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140">
      <w:pPr>
        <w:rPr>
          <w:rFonts w:ascii="Arial" w:cs="Arial" w:eastAsia="Arial" w:hAnsi="Arial"/>
        </w:rPr>
      </w:pPr>
      <w:r w:rsidDel="00000000" w:rsidR="00000000" w:rsidRPr="00000000">
        <w:rPr>
          <w:rtl w:val="0"/>
        </w:rPr>
      </w:r>
    </w:p>
    <w:p w:rsidR="00000000" w:rsidDel="00000000" w:rsidP="00000000" w:rsidRDefault="00000000" w:rsidRPr="00000000" w14:paraId="00000141">
      <w:pPr>
        <w:rPr>
          <w:rFonts w:ascii="Arial" w:cs="Arial" w:eastAsia="Arial" w:hAnsi="Arial"/>
        </w:rPr>
      </w:pPr>
      <w:r w:rsidDel="00000000" w:rsidR="00000000" w:rsidRPr="00000000">
        <w:rPr>
          <w:rtl w:val="0"/>
        </w:rPr>
      </w:r>
    </w:p>
    <w:p w:rsidR="00000000" w:rsidDel="00000000" w:rsidP="00000000" w:rsidRDefault="00000000" w:rsidRPr="00000000" w14:paraId="00000142">
      <w:pPr>
        <w:jc w:val="center"/>
        <w:rPr>
          <w:rFonts w:ascii="Arial" w:cs="Arial" w:eastAsia="Arial" w:hAnsi="Arial"/>
        </w:rPr>
      </w:pPr>
      <w:r w:rsidDel="00000000" w:rsidR="00000000" w:rsidRPr="00000000">
        <w:rPr>
          <w:rFonts w:ascii="Arial" w:cs="Arial" w:eastAsia="Arial" w:hAnsi="Arial"/>
          <w:b w:val="1"/>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143">
      <w:pPr>
        <w:jc w:val="center"/>
        <w:rPr>
          <w:rFonts w:ascii="Arial" w:cs="Arial" w:eastAsia="Arial" w:hAnsi="Arial"/>
          <w:b w:val="1"/>
        </w:rPr>
      </w:pPr>
      <w:r w:rsidDel="00000000" w:rsidR="00000000" w:rsidRPr="00000000">
        <w:rPr>
          <w:rFonts w:ascii="Arial" w:cs="Arial" w:eastAsia="Arial" w:hAnsi="Arial"/>
          <w:b w:val="1"/>
          <w:rtl w:val="0"/>
        </w:rPr>
        <w:t xml:space="preserve">(Aprobado en sesión de Consejo Universitario del 7 de abril del 2010)</w:t>
      </w:r>
    </w:p>
    <w:p w:rsidR="00000000" w:rsidDel="00000000" w:rsidP="00000000" w:rsidRDefault="00000000" w:rsidRPr="00000000" w14:paraId="00000144">
      <w:pPr>
        <w:rPr>
          <w:rFonts w:ascii="Arial" w:cs="Arial" w:eastAsia="Arial" w:hAnsi="Arial"/>
        </w:rPr>
      </w:pPr>
      <w:r w:rsidDel="00000000" w:rsidR="00000000" w:rsidRPr="00000000">
        <w:rPr>
          <w:rtl w:val="0"/>
        </w:rPr>
      </w:r>
    </w:p>
    <w:p w:rsidR="00000000" w:rsidDel="00000000" w:rsidP="00000000" w:rsidRDefault="00000000" w:rsidRPr="00000000" w14:paraId="00000145">
      <w:pPr>
        <w:rPr>
          <w:rFonts w:ascii="Arial" w:cs="Arial" w:eastAsia="Arial" w:hAnsi="Arial"/>
          <w:b w:val="1"/>
        </w:rPr>
      </w:pPr>
      <w:r w:rsidDel="00000000" w:rsidR="00000000" w:rsidRPr="00000000">
        <w:rPr>
          <w:rFonts w:ascii="Arial" w:cs="Arial" w:eastAsia="Arial" w:hAnsi="Arial"/>
          <w:b w:val="1"/>
          <w:rtl w:val="0"/>
        </w:rPr>
        <w:t xml:space="preserve">Sobre el trabajo grupal, conceptos previos </w:t>
      </w:r>
    </w:p>
    <w:p w:rsidR="00000000" w:rsidDel="00000000" w:rsidP="00000000" w:rsidRDefault="00000000" w:rsidRPr="00000000" w14:paraId="00000146">
      <w:pPr>
        <w:rPr>
          <w:rFonts w:ascii="Arial" w:cs="Arial" w:eastAsia="Arial" w:hAnsi="Arial"/>
        </w:rPr>
      </w:pPr>
      <w:r w:rsidDel="00000000" w:rsidR="00000000" w:rsidRPr="00000000">
        <w:rPr>
          <w:rtl w:val="0"/>
        </w:rPr>
      </w:r>
    </w:p>
    <w:p w:rsidR="00000000" w:rsidDel="00000000" w:rsidP="00000000" w:rsidRDefault="00000000" w:rsidRPr="00000000" w14:paraId="00000147">
      <w:pPr>
        <w:jc w:val="both"/>
        <w:rPr>
          <w:rFonts w:ascii="Arial" w:cs="Arial" w:eastAsia="Arial" w:hAnsi="Arial"/>
        </w:rPr>
      </w:pPr>
      <w:r w:rsidDel="00000000" w:rsidR="00000000" w:rsidRPr="00000000">
        <w:rPr>
          <w:rFonts w:ascii="Arial" w:cs="Arial" w:eastAsia="Arial" w:hAnsi="Arial"/>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148">
      <w:pPr>
        <w:jc w:val="both"/>
        <w:rPr>
          <w:rFonts w:ascii="Arial" w:cs="Arial" w:eastAsia="Arial" w:hAnsi="Arial"/>
        </w:rPr>
      </w:pPr>
      <w:r w:rsidDel="00000000" w:rsidR="00000000" w:rsidRPr="00000000">
        <w:rPr>
          <w:rtl w:val="0"/>
        </w:rPr>
      </w:r>
    </w:p>
    <w:p w:rsidR="00000000" w:rsidDel="00000000" w:rsidP="00000000" w:rsidRDefault="00000000" w:rsidRPr="00000000" w14:paraId="00000149">
      <w:pPr>
        <w:jc w:val="both"/>
        <w:rPr>
          <w:rFonts w:ascii="Arial" w:cs="Arial" w:eastAsia="Arial" w:hAnsi="Arial"/>
        </w:rPr>
      </w:pPr>
      <w:r w:rsidDel="00000000" w:rsidR="00000000" w:rsidRPr="00000000">
        <w:rPr>
          <w:rFonts w:ascii="Arial" w:cs="Arial" w:eastAsia="Arial" w:hAnsi="Arial"/>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14A">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4B">
      <w:pPr>
        <w:jc w:val="both"/>
        <w:rPr>
          <w:rFonts w:ascii="Arial" w:cs="Arial" w:eastAsia="Arial" w:hAnsi="Arial"/>
        </w:rPr>
      </w:pPr>
      <w:r w:rsidDel="00000000" w:rsidR="00000000" w:rsidRPr="00000000">
        <w:rPr>
          <w:rFonts w:ascii="Arial" w:cs="Arial" w:eastAsia="Arial" w:hAnsi="Arial"/>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14C">
      <w:pPr>
        <w:jc w:val="both"/>
        <w:rPr>
          <w:rFonts w:ascii="Arial" w:cs="Arial" w:eastAsia="Arial" w:hAnsi="Arial"/>
        </w:rPr>
      </w:pPr>
      <w:r w:rsidDel="00000000" w:rsidR="00000000" w:rsidRPr="00000000">
        <w:rPr>
          <w:rtl w:val="0"/>
        </w:rPr>
      </w:r>
    </w:p>
    <w:p w:rsidR="00000000" w:rsidDel="00000000" w:rsidP="00000000" w:rsidRDefault="00000000" w:rsidRPr="00000000" w14:paraId="0000014D">
      <w:pPr>
        <w:jc w:val="both"/>
        <w:rPr>
          <w:rFonts w:ascii="Arial" w:cs="Arial" w:eastAsia="Arial" w:hAnsi="Arial"/>
        </w:rPr>
      </w:pPr>
      <w:r w:rsidDel="00000000" w:rsidR="00000000" w:rsidRPr="00000000">
        <w:rPr>
          <w:rFonts w:ascii="Arial" w:cs="Arial" w:eastAsia="Arial" w:hAnsi="Arial"/>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14E">
      <w:pPr>
        <w:jc w:val="both"/>
        <w:rPr>
          <w:rFonts w:ascii="Arial" w:cs="Arial" w:eastAsia="Arial" w:hAnsi="Arial"/>
        </w:rPr>
      </w:pPr>
      <w:r w:rsidDel="00000000" w:rsidR="00000000" w:rsidRPr="00000000">
        <w:rPr>
          <w:rtl w:val="0"/>
        </w:rPr>
      </w:r>
    </w:p>
    <w:p w:rsidR="00000000" w:rsidDel="00000000" w:rsidP="00000000" w:rsidRDefault="00000000" w:rsidRPr="00000000" w14:paraId="0000014F">
      <w:pPr>
        <w:jc w:val="both"/>
        <w:rPr>
          <w:rFonts w:ascii="Arial" w:cs="Arial" w:eastAsia="Arial" w:hAnsi="Arial"/>
        </w:rPr>
      </w:pPr>
      <w:r w:rsidDel="00000000" w:rsidR="00000000" w:rsidRPr="00000000">
        <w:rPr>
          <w:rFonts w:ascii="Arial" w:cs="Arial" w:eastAsia="Arial" w:hAnsi="Arial"/>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150">
      <w:pPr>
        <w:jc w:val="both"/>
        <w:rPr>
          <w:rFonts w:ascii="Arial" w:cs="Arial" w:eastAsia="Arial" w:hAnsi="Arial"/>
        </w:rPr>
      </w:pPr>
      <w:r w:rsidDel="00000000" w:rsidR="00000000" w:rsidRPr="00000000">
        <w:rPr>
          <w:rtl w:val="0"/>
        </w:rPr>
      </w:r>
    </w:p>
    <w:p w:rsidR="00000000" w:rsidDel="00000000" w:rsidP="00000000" w:rsidRDefault="00000000" w:rsidRPr="00000000" w14:paraId="00000151">
      <w:pPr>
        <w:jc w:val="both"/>
        <w:rPr>
          <w:rFonts w:ascii="Arial" w:cs="Arial" w:eastAsia="Arial" w:hAnsi="Arial"/>
        </w:rPr>
      </w:pPr>
      <w:r w:rsidDel="00000000" w:rsidR="00000000" w:rsidRPr="00000000">
        <w:rPr>
          <w:rFonts w:ascii="Arial" w:cs="Arial" w:eastAsia="Arial" w:hAnsi="Arial"/>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152">
      <w:pPr>
        <w:jc w:val="both"/>
        <w:rPr>
          <w:rFonts w:ascii="Arial" w:cs="Arial" w:eastAsia="Arial" w:hAnsi="Arial"/>
        </w:rPr>
      </w:pPr>
      <w:r w:rsidDel="00000000" w:rsidR="00000000" w:rsidRPr="00000000">
        <w:rPr>
          <w:rtl w:val="0"/>
        </w:rPr>
      </w:r>
    </w:p>
    <w:p w:rsidR="00000000" w:rsidDel="00000000" w:rsidP="00000000" w:rsidRDefault="00000000" w:rsidRPr="00000000" w14:paraId="00000153">
      <w:pPr>
        <w:rPr>
          <w:rFonts w:ascii="Arial" w:cs="Arial" w:eastAsia="Arial" w:hAnsi="Arial"/>
        </w:rPr>
      </w:pPr>
      <w:r w:rsidDel="00000000" w:rsidR="00000000" w:rsidRPr="00000000">
        <w:rPr>
          <w:rFonts w:ascii="Arial" w:cs="Arial" w:eastAsia="Arial" w:hAnsi="Arial"/>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154">
      <w:pPr>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t xml:space="preserve">TRABAJOS ESCRITOS GRUPALES </w:t>
      </w:r>
    </w:p>
    <w:p w:rsidR="00000000" w:rsidDel="00000000" w:rsidP="00000000" w:rsidRDefault="00000000" w:rsidRPr="00000000" w14:paraId="00000155">
      <w:pPr>
        <w:rPr>
          <w:rFonts w:ascii="Arial" w:cs="Arial" w:eastAsia="Arial" w:hAnsi="Arial"/>
          <w:b w:val="1"/>
        </w:rPr>
      </w:pPr>
      <w:r w:rsidDel="00000000" w:rsidR="00000000" w:rsidRPr="00000000">
        <w:rPr>
          <w:rtl w:val="0"/>
        </w:rPr>
      </w:r>
    </w:p>
    <w:p w:rsidR="00000000" w:rsidDel="00000000" w:rsidP="00000000" w:rsidRDefault="00000000" w:rsidRPr="00000000" w14:paraId="00000156">
      <w:pPr>
        <w:jc w:val="both"/>
        <w:rPr>
          <w:rFonts w:ascii="Arial" w:cs="Arial" w:eastAsia="Arial" w:hAnsi="Arial"/>
        </w:rPr>
      </w:pPr>
      <w:r w:rsidDel="00000000" w:rsidR="00000000" w:rsidRPr="00000000">
        <w:rPr>
          <w:rFonts w:ascii="Arial" w:cs="Arial" w:eastAsia="Arial" w:hAnsi="Arial"/>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157">
      <w:pPr>
        <w:jc w:val="both"/>
        <w:rPr>
          <w:rFonts w:ascii="Arial" w:cs="Arial" w:eastAsia="Arial" w:hAnsi="Arial"/>
        </w:rPr>
      </w:pPr>
      <w:r w:rsidDel="00000000" w:rsidR="00000000" w:rsidRPr="00000000">
        <w:rPr>
          <w:rtl w:val="0"/>
        </w:rPr>
      </w:r>
    </w:p>
    <w:p w:rsidR="00000000" w:rsidDel="00000000" w:rsidP="00000000" w:rsidRDefault="00000000" w:rsidRPr="00000000" w14:paraId="00000158">
      <w:pPr>
        <w:jc w:val="both"/>
        <w:rPr>
          <w:rFonts w:ascii="Arial" w:cs="Arial" w:eastAsia="Arial" w:hAnsi="Arial"/>
        </w:rPr>
      </w:pPr>
      <w:r w:rsidDel="00000000" w:rsidR="00000000" w:rsidRPr="00000000">
        <w:rPr>
          <w:rFonts w:ascii="Arial" w:cs="Arial" w:eastAsia="Arial" w:hAnsi="Arial"/>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159">
      <w:pPr>
        <w:rPr>
          <w:rFonts w:ascii="Arial" w:cs="Arial" w:eastAsia="Arial" w:hAnsi="Arial"/>
        </w:rPr>
      </w:pPr>
      <w:r w:rsidDel="00000000" w:rsidR="00000000" w:rsidRPr="00000000">
        <w:rPr>
          <w:rtl w:val="0"/>
        </w:rPr>
      </w:r>
    </w:p>
    <w:p w:rsidR="00000000" w:rsidDel="00000000" w:rsidP="00000000" w:rsidRDefault="00000000" w:rsidRPr="00000000" w14:paraId="0000015A">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15B">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15C">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15D">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15E">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15F">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160">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161">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162">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la metodología involucrada en cada trabajo grupal. </w:t>
      </w:r>
    </w:p>
    <w:p w:rsidR="00000000" w:rsidDel="00000000" w:rsidP="00000000" w:rsidRDefault="00000000" w:rsidRPr="00000000" w14:paraId="00000163">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número de integrantes y se recomienda no más de cuatro. </w:t>
      </w:r>
    </w:p>
    <w:p w:rsidR="00000000" w:rsidDel="00000000" w:rsidP="00000000" w:rsidRDefault="00000000" w:rsidRPr="00000000" w14:paraId="00000164">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productos a entregar. </w:t>
      </w:r>
    </w:p>
    <w:p w:rsidR="00000000" w:rsidDel="00000000" w:rsidP="00000000" w:rsidRDefault="00000000" w:rsidRPr="00000000" w14:paraId="00000165">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cronogramas y plazos de las entregas parciales y del trabajo escrito final. </w:t>
      </w:r>
    </w:p>
    <w:p w:rsidR="00000000" w:rsidDel="00000000" w:rsidP="00000000" w:rsidRDefault="00000000" w:rsidRPr="00000000" w14:paraId="00000166">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criterios de evaluación, así como el peso relativo de las entregas parciales en la calificación del trabajo grupal. </w:t>
      </w:r>
    </w:p>
    <w:p w:rsidR="00000000" w:rsidDel="00000000" w:rsidP="00000000" w:rsidRDefault="00000000" w:rsidRPr="00000000" w14:paraId="00000167">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168">
      <w:pPr>
        <w:numPr>
          <w:ilvl w:val="0"/>
          <w:numId w:val="2"/>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cronograma de asesorías, de ser el caso. </w:t>
      </w:r>
    </w:p>
    <w:p w:rsidR="00000000" w:rsidDel="00000000" w:rsidP="00000000" w:rsidRDefault="00000000" w:rsidRPr="00000000" w14:paraId="00000169">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16A">
      <w:pPr>
        <w:numPr>
          <w:ilvl w:val="0"/>
          <w:numId w:val="1"/>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16B">
      <w:pPr>
        <w:numPr>
          <w:ilvl w:val="0"/>
          <w:numId w:val="1"/>
        </w:numPr>
        <w:ind w:left="360" w:hanging="360"/>
        <w:jc w:val="both"/>
        <w:rPr>
          <w:rFonts w:ascii="Arial" w:cs="Arial" w:eastAsia="Arial" w:hAnsi="Arial"/>
        </w:rPr>
      </w:pPr>
      <w:r w:rsidDel="00000000" w:rsidR="00000000" w:rsidRPr="00000000">
        <w:rPr>
          <w:rFonts w:ascii="Arial" w:cs="Arial" w:eastAsia="Arial" w:hAnsi="Arial"/>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tbl>
      <w:tblPr>
        <w:tblStyle w:val="Table5"/>
        <w:tblW w:w="9821.0" w:type="dxa"/>
        <w:jc w:val="left"/>
        <w:tblInd w:w="-612.0" w:type="dxa"/>
        <w:tblLayout w:type="fixed"/>
        <w:tblLook w:val="0400"/>
      </w:tblPr>
      <w:tblGrid>
        <w:gridCol w:w="2007"/>
        <w:gridCol w:w="3597"/>
        <w:gridCol w:w="1674"/>
        <w:gridCol w:w="2543"/>
        <w:tblGridChange w:id="0">
          <w:tblGrid>
            <w:gridCol w:w="2007"/>
            <w:gridCol w:w="3597"/>
            <w:gridCol w:w="1674"/>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16C">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170">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171">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72">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73">
            <w:pPr>
              <w:rPr>
                <w:rFonts w:ascii="Arial" w:cs="Arial" w:eastAsia="Arial" w:hAnsi="Arial"/>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74">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78">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179">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7A">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7B">
            <w:pPr>
              <w:rPr>
                <w:rFonts w:ascii="Arial" w:cs="Arial" w:eastAsia="Arial" w:hAnsi="Arial"/>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D">
            <w:pPr>
              <w:rPr>
                <w:rFonts w:ascii="Arial" w:cs="Arial" w:eastAsia="Arial" w:hAnsi="Arial"/>
                <w:b w:val="1"/>
              </w:rPr>
            </w:pPr>
            <w:r w:rsidDel="00000000" w:rsidR="00000000" w:rsidRPr="00000000">
              <w:rPr>
                <w:rFonts w:ascii="Arial" w:cs="Arial" w:eastAsia="Arial" w:hAnsi="Arial"/>
                <w:b w:val="1"/>
                <w:rtl w:val="0"/>
              </w:rPr>
              <w:t xml:space="preserve">Facultad de Arquitectura</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7E">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7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3">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85">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88">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89">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8A">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8B">
            <w:pPr>
              <w:rPr>
                <w:rFonts w:ascii="Arial" w:cs="Arial" w:eastAsia="Arial" w:hAnsi="Arial"/>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747"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90">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94">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96">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8">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9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9B">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C">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9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9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A0">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A1">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A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A3">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A4">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A5">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A6">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A7">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1A8">
      <w:pPr>
        <w:jc w:val="both"/>
        <w:rPr>
          <w:rFonts w:ascii="Arial" w:cs="Arial" w:eastAsia="Arial" w:hAnsi="Arial"/>
        </w:rPr>
      </w:pPr>
      <w:r w:rsidDel="00000000" w:rsidR="00000000" w:rsidRPr="00000000">
        <w:rPr>
          <w:rtl w:val="0"/>
        </w:rPr>
      </w:r>
    </w:p>
    <w:p w:rsidR="00000000" w:rsidDel="00000000" w:rsidP="00000000" w:rsidRDefault="00000000" w:rsidRPr="00000000" w14:paraId="000001A9">
      <w:pPr>
        <w:jc w:val="both"/>
        <w:rPr>
          <w:rFonts w:ascii="Arial" w:cs="Arial" w:eastAsia="Arial" w:hAnsi="Arial"/>
        </w:rPr>
      </w:pPr>
      <w:r w:rsidDel="00000000" w:rsidR="00000000" w:rsidRPr="00000000">
        <w:rPr>
          <w:rtl w:val="0"/>
        </w:rPr>
      </w:r>
    </w:p>
    <w:p w:rsidR="00000000" w:rsidDel="00000000" w:rsidP="00000000" w:rsidRDefault="00000000" w:rsidRPr="00000000" w14:paraId="000001AA">
      <w:pPr>
        <w:jc w:val="both"/>
        <w:rPr>
          <w:rFonts w:ascii="Arial" w:cs="Arial" w:eastAsia="Arial" w:hAnsi="Arial"/>
        </w:rPr>
      </w:pPr>
      <w:r w:rsidDel="00000000" w:rsidR="00000000" w:rsidRPr="00000000">
        <w:rPr>
          <w:rtl w:val="0"/>
        </w:rPr>
      </w:r>
    </w:p>
    <w:p w:rsidR="00000000" w:rsidDel="00000000" w:rsidP="00000000" w:rsidRDefault="00000000" w:rsidRPr="00000000" w14:paraId="000001AB">
      <w:pPr>
        <w:jc w:val="center"/>
        <w:rPr>
          <w:rFonts w:ascii="Arial" w:cs="Arial" w:eastAsia="Arial" w:hAnsi="Arial"/>
        </w:rPr>
      </w:pPr>
      <w:r w:rsidDel="00000000" w:rsidR="00000000" w:rsidRPr="00000000">
        <w:rPr>
          <w:rtl w:val="0"/>
        </w:rPr>
      </w:r>
    </w:p>
    <w:p w:rsidR="00000000" w:rsidDel="00000000" w:rsidP="00000000" w:rsidRDefault="00000000" w:rsidRPr="00000000" w14:paraId="000001AC">
      <w:pPr>
        <w:jc w:val="center"/>
        <w:rPr>
          <w:rFonts w:ascii="Arial" w:cs="Arial" w:eastAsia="Arial" w:hAnsi="Arial"/>
        </w:rPr>
      </w:pPr>
      <w:r w:rsidDel="00000000" w:rsidR="00000000" w:rsidRPr="00000000">
        <w:rPr>
          <w:rFonts w:ascii="Arial" w:cs="Arial" w:eastAsia="Arial" w:hAnsi="Arial"/>
          <w:rtl w:val="0"/>
        </w:rPr>
        <w:t xml:space="preserve">ANEXO</w:t>
      </w:r>
    </w:p>
    <w:p w:rsidR="00000000" w:rsidDel="00000000" w:rsidP="00000000" w:rsidRDefault="00000000" w:rsidRPr="00000000" w14:paraId="000001AD">
      <w:pPr>
        <w:jc w:val="center"/>
        <w:rPr>
          <w:rFonts w:ascii="Arial" w:cs="Arial" w:eastAsia="Arial" w:hAnsi="Arial"/>
        </w:rPr>
      </w:pPr>
      <w:r w:rsidDel="00000000" w:rsidR="00000000" w:rsidRPr="00000000">
        <w:rPr>
          <w:rtl w:val="0"/>
        </w:rPr>
      </w:r>
    </w:p>
    <w:p w:rsidR="00000000" w:rsidDel="00000000" w:rsidP="00000000" w:rsidRDefault="00000000" w:rsidRPr="00000000" w14:paraId="000001AE">
      <w:pPr>
        <w:ind w:left="-566" w:right="-660" w:firstLine="0"/>
        <w:jc w:val="both"/>
        <w:rPr>
          <w:rFonts w:ascii="Arial" w:cs="Arial" w:eastAsia="Arial" w:hAnsi="Arial"/>
        </w:rPr>
      </w:pPr>
      <w:r w:rsidDel="00000000" w:rsidR="00000000" w:rsidRPr="00000000">
        <w:rPr>
          <w:rFonts w:ascii="Arial" w:cs="Arial" w:eastAsia="Arial" w:hAnsi="Arial"/>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1AF">
      <w:pPr>
        <w:jc w:val="both"/>
        <w:rPr>
          <w:rFonts w:ascii="Arial" w:cs="Arial" w:eastAsia="Arial" w:hAnsi="Arial"/>
        </w:rPr>
      </w:pPr>
      <w:r w:rsidDel="00000000" w:rsidR="00000000" w:rsidRPr="00000000">
        <w:rPr>
          <w:rtl w:val="0"/>
        </w:rPr>
      </w:r>
    </w:p>
    <w:p w:rsidR="00000000" w:rsidDel="00000000" w:rsidP="00000000" w:rsidRDefault="00000000" w:rsidRPr="00000000" w14:paraId="000001B0">
      <w:pPr>
        <w:jc w:val="both"/>
        <w:rPr>
          <w:rFonts w:ascii="Arial" w:cs="Arial" w:eastAsia="Arial" w:hAnsi="Arial"/>
        </w:rPr>
      </w:pPr>
      <w:r w:rsidDel="00000000" w:rsidR="00000000" w:rsidRPr="00000000">
        <w:rPr>
          <w:rtl w:val="0"/>
        </w:rPr>
      </w:r>
    </w:p>
    <w:tbl>
      <w:tblPr>
        <w:tblStyle w:val="Table6"/>
        <w:tblW w:w="9073.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5"/>
        <w:gridCol w:w="3118"/>
        <w:tblGridChange w:id="0">
          <w:tblGrid>
            <w:gridCol w:w="5955"/>
            <w:gridCol w:w="311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ind w:right="572"/>
              <w:jc w:val="both"/>
              <w:rPr>
                <w:rFonts w:ascii="Arial" w:cs="Arial" w:eastAsia="Arial" w:hAnsi="Arial"/>
                <w:b w:val="1"/>
              </w:rPr>
            </w:pPr>
            <w:r w:rsidDel="00000000" w:rsidR="00000000" w:rsidRPr="00000000">
              <w:rPr>
                <w:rFonts w:ascii="Arial" w:cs="Arial" w:eastAsia="Arial" w:hAnsi="Arial"/>
                <w:b w:val="1"/>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jc w:val="both"/>
              <w:rPr>
                <w:rFonts w:ascii="Arial" w:cs="Arial" w:eastAsia="Arial" w:hAnsi="Arial"/>
                <w:b w:val="1"/>
              </w:rPr>
            </w:pPr>
            <w:r w:rsidDel="00000000" w:rsidR="00000000" w:rsidRPr="00000000">
              <w:rPr>
                <w:rFonts w:ascii="Arial" w:cs="Arial" w:eastAsia="Arial" w:hAnsi="Arial"/>
                <w:b w:val="1"/>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jc w:val="both"/>
              <w:rPr>
                <w:rFonts w:ascii="Arial" w:cs="Arial" w:eastAsia="Arial" w:hAnsi="Arial"/>
              </w:rPr>
            </w:pPr>
            <w:r w:rsidDel="00000000" w:rsidR="00000000" w:rsidRPr="00000000">
              <w:rPr>
                <w:rtl w:val="0"/>
              </w:rPr>
            </w:r>
          </w:p>
          <w:p w:rsidR="00000000" w:rsidDel="00000000" w:rsidP="00000000" w:rsidRDefault="00000000" w:rsidRPr="00000000" w14:paraId="000001B6">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jc w:val="both"/>
              <w:rPr>
                <w:rFonts w:ascii="Arial" w:cs="Arial" w:eastAsia="Arial" w:hAnsi="Arial"/>
              </w:rPr>
            </w:pPr>
            <w:r w:rsidDel="00000000" w:rsidR="00000000" w:rsidRPr="00000000">
              <w:rPr>
                <w:rtl w:val="0"/>
              </w:rPr>
            </w:r>
          </w:p>
          <w:p w:rsidR="00000000" w:rsidDel="00000000" w:rsidP="00000000" w:rsidRDefault="00000000" w:rsidRPr="00000000" w14:paraId="000001B9">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BB">
      <w:pPr>
        <w:tabs>
          <w:tab w:val="left" w:leader="none" w:pos="6990"/>
        </w:tabs>
        <w:rPr>
          <w:rFonts w:ascii="Arial" w:cs="Arial" w:eastAsia="Arial" w:hAnsi="Arial"/>
        </w:rPr>
      </w:pPr>
      <w:bookmarkStart w:colFirst="0" w:colLast="0" w:name="_heading=h.1fob9te" w:id="2"/>
      <w:bookmarkEnd w:id="2"/>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Arial"/>
  <w:font w:name="Calibri"/>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2"/>
        <w:szCs w:val="22"/>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680"/>
        <w:tab w:val="right" w:leader="none" w:pos="9360"/>
      </w:tabs>
      <w:jc w:val="right"/>
      <w:rPr>
        <w:rFonts w:ascii="Gill Sans" w:cs="Gill Sans" w:eastAsia="Gill Sans" w:hAnsi="Gill Sans"/>
        <w:color w:val="000000"/>
        <w:sz w:val="20"/>
        <w:szCs w:val="20"/>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7"/>
      <w:tblW w:w="8548.0" w:type="dxa"/>
      <w:jc w:val="center"/>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1BD">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pacing w:line="288"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Facultad </w:t>
          </w:r>
          <w:r w:rsidDel="00000000" w:rsidR="00000000" w:rsidRPr="00000000">
            <w:rPr>
              <w:rFonts w:ascii="Arial" w:cs="Arial" w:eastAsia="Arial" w:hAnsi="Arial"/>
              <w:sz w:val="20"/>
              <w:szCs w:val="20"/>
              <w:rtl w:val="0"/>
            </w:rPr>
            <w:t xml:space="preserve">de Arquitectura y Urbanismo</w:t>
          </w:r>
          <w:r w:rsidDel="00000000" w:rsidR="00000000" w:rsidRPr="00000000">
            <w:rPr>
              <w:rtl w:val="0"/>
            </w:rPr>
          </w:r>
        </w:p>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line="288" w:lineRule="auto"/>
            <w:jc w:val="right"/>
            <w:rPr>
              <w:color w:val="000000"/>
            </w:rPr>
          </w:pPr>
          <w:r w:rsidDel="00000000" w:rsidR="00000000" w:rsidRPr="00000000">
            <w:rPr>
              <w:rFonts w:ascii="Arial" w:cs="Arial" w:eastAsia="Arial" w:hAnsi="Arial"/>
              <w:b w:val="1"/>
              <w:sz w:val="20"/>
              <w:szCs w:val="20"/>
              <w:rtl w:val="0"/>
            </w:rPr>
            <w:t xml:space="preserve">1ARC56</w:t>
          </w:r>
          <w:r w:rsidDel="00000000" w:rsidR="00000000" w:rsidRPr="00000000">
            <w:rPr>
              <w:rFonts w:ascii="Arial" w:cs="Arial" w:eastAsia="Arial" w:hAnsi="Arial"/>
              <w:b w:val="1"/>
              <w:color w:val="000000"/>
              <w:sz w:val="20"/>
              <w:szCs w:val="20"/>
              <w:rtl w:val="0"/>
            </w:rPr>
            <w:t xml:space="preserve"> – ÉTICA DE LA ARQUITECTURA</w:t>
          </w:r>
          <w:r w:rsidDel="00000000" w:rsidR="00000000" w:rsidRPr="00000000">
            <w:rPr>
              <w:rtl w:val="0"/>
            </w:rPr>
          </w:r>
        </w:p>
      </w:tc>
    </w:tr>
  </w:tbl>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line="276" w:lineRule="auto"/>
      <w:rPr>
        <w:rFonts w:ascii="Cabin" w:cs="Cabin" w:eastAsia="Cabin" w:hAnsi="Cabin"/>
        <w:color w:val="000000"/>
        <w:sz w:val="22"/>
        <w:szCs w:val="22"/>
      </w:rPr>
    </w:pPr>
    <w:r w:rsidDel="00000000" w:rsidR="00000000" w:rsidRPr="00000000">
      <w:rPr>
        <w:rtl w:val="0"/>
      </w:rPr>
    </w:r>
  </w:p>
  <w:tbl>
    <w:tblPr>
      <w:tblStyle w:val="Table8"/>
      <w:tblW w:w="8548.0" w:type="dxa"/>
      <w:jc w:val="center"/>
      <w:tblLayout w:type="fixed"/>
      <w:tblLook w:val="0000"/>
    </w:tblPr>
    <w:tblGrid>
      <w:gridCol w:w="3273"/>
      <w:gridCol w:w="5275"/>
      <w:tblGridChange w:id="0">
        <w:tblGrid>
          <w:gridCol w:w="3273"/>
          <w:gridCol w:w="5275"/>
        </w:tblGrid>
      </w:tblGridChange>
    </w:tblGrid>
    <w:tr>
      <w:trPr>
        <w:cantSplit w:val="0"/>
        <w:trHeight w:val="1110" w:hRule="atLeast"/>
        <w:tblHeader w:val="0"/>
      </w:trPr>
      <w:tc>
        <w:tcPr/>
        <w:p w:rsidR="00000000" w:rsidDel="00000000" w:rsidP="00000000" w:rsidRDefault="00000000" w:rsidRPr="00000000" w14:paraId="000001C4">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FACULTAD DE</w:t>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Arquitectura y Urbanismo</w:t>
          </w:r>
          <w:r w:rsidDel="00000000" w:rsidR="00000000" w:rsidRPr="00000000">
            <w:rPr>
              <w:rtl w:val="0"/>
            </w:rPr>
          </w:r>
        </w:p>
      </w:tc>
      <w:tc>
        <w:tcPr/>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drawing>
              <wp:inline distB="114300" distT="114300" distL="114300" distR="114300">
                <wp:extent cx="1450657" cy="72532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color w:val="000000"/>
              <w:rtl w:val="0"/>
            </w:rPr>
            <w:t xml:space="preserve">  </w:t>
          </w:r>
        </w:p>
      </w:tc>
    </w:tr>
  </w:tbl>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3">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6"/>
      <w:numFmt w:val="bullet"/>
      <w:lvlText w:val="-"/>
      <w:lvlJc w:val="left"/>
      <w:pPr>
        <w:ind w:left="720" w:hanging="360"/>
      </w:pPr>
      <w:rPr>
        <w:rFonts w:ascii="Gill Sans" w:cs="Gill Sans" w:eastAsia="Gill Sans" w:hAnsi="Gill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paragraph" w:styleId="Prrafodelista">
    <w:name w:val="List Paragraph"/>
    <w:basedOn w:val="Normal"/>
    <w:uiPriority w:val="34"/>
    <w:qFormat w:val="1"/>
    <w:rsid w:val="00D70C25"/>
    <w:pPr>
      <w:ind w:left="720"/>
      <w:contextualSpacing w:val="1"/>
    </w:pPr>
  </w:style>
  <w:style w:type="character" w:styleId="Hipervnculo">
    <w:name w:val="Hyperlink"/>
    <w:basedOn w:val="Fuentedeprrafopredeter"/>
    <w:uiPriority w:val="99"/>
    <w:semiHidden w:val="1"/>
    <w:unhideWhenUsed w:val="1"/>
    <w:rsid w:val="009D1362"/>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files.pucp.edu.pe/homepucp/uploads/2016/04/29104934/06-Porque-debemos-combatir-el-plagio1.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dQnRQlnacu44GztG0o/mhnjThg==">CgMxLjAyCGguZ2pkZ3hzMgloLjMwajB6bGwyCWguMWZvYjl0ZTgAciExMWIzclJyUGRBNTJZbVZoekZUdnJVVHNQRFk3S1pVZE8=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2023-07-20T03:11:00Z</dcterms:created>
  <dc:creator>Maria del Socorro Chavez Alarcon</dc:creator>
</cp:coreProperties>
</file>